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B6FF0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ALL. </w:t>
      </w:r>
      <w:r w:rsidR="006950FF">
        <w:rPr>
          <w:b/>
          <w:sz w:val="24"/>
          <w:szCs w:val="24"/>
        </w:rPr>
        <w:t>A</w:t>
      </w:r>
    </w:p>
    <w:p w14:paraId="19E22574" w14:textId="77777777" w:rsidR="004471AB" w:rsidRDefault="00E14360">
      <w:pPr>
        <w:pStyle w:val="normal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avente per oggetto l’individuazione, mediante procedura comparativa dei curricula, dei tutor d’aula per l’attuazione delle azioni per “Progetti </w:t>
      </w:r>
      <w:proofErr w:type="gramStart"/>
      <w:r>
        <w:rPr>
          <w:b/>
          <w:sz w:val="24"/>
          <w:szCs w:val="24"/>
        </w:rPr>
        <w:t xml:space="preserve">di </w:t>
      </w:r>
      <w:proofErr w:type="gramEnd"/>
      <w:r>
        <w:rPr>
          <w:b/>
          <w:sz w:val="24"/>
          <w:szCs w:val="24"/>
        </w:rPr>
        <w:t xml:space="preserve">inclusione sociale e lotta al disagio nonché per garantire l’apertura delle scuole oltre l’orario scolastico soprattutto nella aree a rischio e in quelle periferiche”. </w:t>
      </w:r>
    </w:p>
    <w:p w14:paraId="13C38FC3" w14:textId="77777777" w:rsidR="004471AB" w:rsidRDefault="00E14360">
      <w:pPr>
        <w:pStyle w:val="normal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 I – Istruzione – Fondo Sociale Europeo (FSE). </w:t>
      </w:r>
    </w:p>
    <w:p w14:paraId="506EDD4B" w14:textId="77777777" w:rsidR="004471AB" w:rsidRDefault="00E14360">
      <w:pPr>
        <w:pStyle w:val="normal"/>
        <w:widowControl w:val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Obiettivo specifico 10.1. – Riduzione del fallimento formativo precoce e della dispersione scolastica e formativa.”</w:t>
      </w:r>
      <w:proofErr w:type="gramEnd"/>
    </w:p>
    <w:p w14:paraId="482C5B97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14:paraId="68C2856C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09856AB6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14:paraId="5E5B7FDD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77452084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14:paraId="31FD62FD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In servizio come docente con ____ anni di servizio svolto esclusivamente nel ruolo di attuale </w:t>
      </w:r>
      <w:proofErr w:type="gramStart"/>
      <w:r>
        <w:rPr>
          <w:sz w:val="24"/>
          <w:szCs w:val="24"/>
        </w:rPr>
        <w:t>appartenenza</w:t>
      </w:r>
      <w:proofErr w:type="gramEnd"/>
    </w:p>
    <w:p w14:paraId="60CB4146" w14:textId="77777777" w:rsidR="004471AB" w:rsidRDefault="00E14360">
      <w:pPr>
        <w:pStyle w:val="normal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70941190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sz w:val="24"/>
          <w:szCs w:val="24"/>
        </w:rPr>
        <w:t>in qualità 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docente Esperto/Formatore, per il seguente progetto “ Una Scuola per tutti!”</w:t>
      </w:r>
      <w:r>
        <w:rPr>
          <w:rFonts w:ascii="Calibri" w:eastAsia="Calibri" w:hAnsi="Calibri" w:cs="Calibri"/>
          <w:i/>
          <w:sz w:val="24"/>
          <w:szCs w:val="24"/>
        </w:rPr>
        <w:t xml:space="preserve">; CODICE </w:t>
      </w:r>
      <w:r>
        <w:rPr>
          <w:sz w:val="24"/>
          <w:szCs w:val="24"/>
        </w:rPr>
        <w:t>10.1.1A-FSEPON-SI-2017-495</w:t>
      </w:r>
      <w:r>
        <w:rPr>
          <w:rFonts w:ascii="Calibri" w:eastAsia="Calibri" w:hAnsi="Calibri" w:cs="Calibri"/>
          <w:sz w:val="24"/>
          <w:szCs w:val="24"/>
        </w:rPr>
        <w:t>, per uno dei seguenti moduli formativi:</w:t>
      </w:r>
    </w:p>
    <w:tbl>
      <w:tblPr>
        <w:tblStyle w:val="a"/>
        <w:tblW w:w="9878" w:type="dxa"/>
        <w:tblInd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3598"/>
        <w:gridCol w:w="1754"/>
        <w:gridCol w:w="1296"/>
      </w:tblGrid>
      <w:tr w:rsidR="004471AB" w14:paraId="4F638F44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BA2B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Cooperando </w:t>
            </w: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si 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impara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D035F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482D" w14:textId="77777777" w:rsidR="004471AB" w:rsidRDefault="004471AB">
            <w:pPr>
              <w:pStyle w:val="normal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8B925" w14:textId="77777777" w:rsidR="004471AB" w:rsidRDefault="004471AB">
            <w:pPr>
              <w:pStyle w:val="normal"/>
              <w:spacing w:after="90"/>
              <w:jc w:val="right"/>
            </w:pPr>
          </w:p>
        </w:tc>
      </w:tr>
      <w:tr w:rsidR="004471AB" w14:paraId="14163E6B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C00D7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La matematica nella realtà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9097A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D7133" w14:textId="77777777" w:rsidR="004471AB" w:rsidRDefault="004471AB">
            <w:pPr>
              <w:pStyle w:val="normal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C903C" w14:textId="77777777" w:rsidR="004471AB" w:rsidRDefault="004471AB">
            <w:pPr>
              <w:pStyle w:val="normal"/>
              <w:spacing w:after="90"/>
              <w:jc w:val="right"/>
            </w:pPr>
          </w:p>
        </w:tc>
      </w:tr>
      <w:tr w:rsidR="004471AB" w14:paraId="0833CE78" w14:textId="77777777">
        <w:trPr>
          <w:trHeight w:val="56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54293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Amico libro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C19E" w14:textId="77777777" w:rsidR="004471AB" w:rsidRDefault="00E14360">
            <w:pPr>
              <w:pStyle w:val="normal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B976D" w14:textId="77777777" w:rsidR="004471AB" w:rsidRDefault="004471AB">
            <w:pPr>
              <w:pStyle w:val="normal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FFF2" w14:textId="77777777" w:rsidR="004471AB" w:rsidRDefault="004471AB">
            <w:pPr>
              <w:pStyle w:val="normal"/>
              <w:spacing w:after="90"/>
              <w:jc w:val="right"/>
            </w:pPr>
          </w:p>
        </w:tc>
      </w:tr>
    </w:tbl>
    <w:p w14:paraId="4684861E" w14:textId="77777777" w:rsidR="004471AB" w:rsidRDefault="004471AB">
      <w:pPr>
        <w:pStyle w:val="normal"/>
        <w:widowControl w:val="0"/>
        <w:spacing w:after="100"/>
        <w:jc w:val="center"/>
        <w:rPr>
          <w:sz w:val="24"/>
          <w:szCs w:val="24"/>
        </w:rPr>
      </w:pPr>
    </w:p>
    <w:p w14:paraId="651A1366" w14:textId="77777777" w:rsidR="004471AB" w:rsidRDefault="00E14360">
      <w:pPr>
        <w:pStyle w:val="normal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</w:t>
      </w:r>
      <w:proofErr w:type="gramStart"/>
      <w:r>
        <w:rPr>
          <w:sz w:val="24"/>
          <w:szCs w:val="24"/>
        </w:rPr>
        <w:t>46</w:t>
      </w:r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34671C7A" w14:textId="77777777" w:rsidR="004471AB" w:rsidRDefault="00E14360">
      <w:pPr>
        <w:pStyle w:val="normal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72BC47CA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sotto</w:t>
      </w:r>
      <w:proofErr w:type="gramEnd"/>
      <w:r>
        <w:rPr>
          <w:sz w:val="24"/>
          <w:szCs w:val="24"/>
        </w:rPr>
        <w:t xml:space="preserve"> la personale responsabilità di:</w:t>
      </w:r>
    </w:p>
    <w:p w14:paraId="3C1AF78F" w14:textId="77777777" w:rsidR="004471AB" w:rsidRDefault="00E14360">
      <w:pPr>
        <w:pStyle w:val="normal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della cittadinanza italiana o di uno degli Stati membri dell’Unione </w:t>
      </w:r>
      <w:r>
        <w:rPr>
          <w:sz w:val="24"/>
          <w:szCs w:val="24"/>
        </w:rPr>
        <w:lastRenderedPageBreak/>
        <w:t>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7198076E" w14:textId="77777777" w:rsidR="004471AB" w:rsidRDefault="00E14360">
      <w:pPr>
        <w:pStyle w:val="normal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a conoscenza di non essere sottoposto a procedimenti penali </w:t>
      </w:r>
    </w:p>
    <w:p w14:paraId="70620909" w14:textId="77777777" w:rsidR="004471AB" w:rsidRDefault="00E14360">
      <w:pPr>
        <w:pStyle w:val="normal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dei requisiti essenziali previsti dall’art. 2 del presente avviso. </w:t>
      </w:r>
    </w:p>
    <w:p w14:paraId="7C0184B1" w14:textId="77777777" w:rsidR="004471AB" w:rsidRDefault="00E14360">
      <w:pPr>
        <w:pStyle w:val="normal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aver</w:t>
      </w:r>
      <w:proofErr w:type="gramEnd"/>
      <w:r>
        <w:rPr>
          <w:sz w:val="24"/>
          <w:szCs w:val="24"/>
        </w:rPr>
        <w:t xml:space="preserve"> preso visione dell’Avviso e di approvarne senza riserva ogni contenuto.</w:t>
      </w:r>
    </w:p>
    <w:p w14:paraId="614C8631" w14:textId="77777777" w:rsidR="004471AB" w:rsidRDefault="004471AB">
      <w:pPr>
        <w:pStyle w:val="normal"/>
        <w:widowControl w:val="0"/>
        <w:spacing w:after="100"/>
        <w:jc w:val="center"/>
        <w:rPr>
          <w:sz w:val="24"/>
          <w:szCs w:val="24"/>
        </w:rPr>
      </w:pPr>
    </w:p>
    <w:p w14:paraId="4FC4E46F" w14:textId="77777777" w:rsidR="004471AB" w:rsidRDefault="00E14360">
      <w:pPr>
        <w:pStyle w:val="normal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4F7C5FF9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inoltre di essere in servizio,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2017-18 presso la Scuola Secondaria di I gr “ Cosmo Guastella” di Misilmeri OPPURE di essere in servizio presso___________________________________________________________________________________________________________________________________________________________</w:t>
      </w:r>
    </w:p>
    <w:p w14:paraId="717AB1A4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0AFDC6C9" w14:textId="77777777" w:rsidR="004471AB" w:rsidRDefault="00E14360">
      <w:pPr>
        <w:pStyle w:val="normal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44BFB734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essere in possesso dei sotto elencati titoli culturali e professionali e di servizio previsti dall’art. 4 dell’Avviso:</w:t>
      </w:r>
    </w:p>
    <w:p w14:paraId="09E429D9" w14:textId="77777777" w:rsidR="004471AB" w:rsidRDefault="004471AB">
      <w:pPr>
        <w:pStyle w:val="normal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14:paraId="7755190E" w14:textId="77777777">
        <w:trPr>
          <w:trHeight w:val="540"/>
        </w:trPr>
        <w:tc>
          <w:tcPr>
            <w:tcW w:w="5482" w:type="dxa"/>
            <w:vMerge w:val="restart"/>
          </w:tcPr>
          <w:p w14:paraId="11262926" w14:textId="77777777" w:rsidR="004471AB" w:rsidRDefault="00E14360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00055CF1" w14:textId="77777777" w:rsidR="004471AB" w:rsidRDefault="004471AB">
            <w:pPr>
              <w:pStyle w:val="normal"/>
              <w:jc w:val="center"/>
              <w:rPr>
                <w:sz w:val="24"/>
                <w:szCs w:val="24"/>
              </w:rPr>
            </w:pPr>
          </w:p>
          <w:p w14:paraId="68CB3DA0" w14:textId="77777777" w:rsidR="004471AB" w:rsidRDefault="00E14360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14:paraId="5808062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6E1FF5B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14:paraId="670E2E6F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26183324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096EA541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4C6526D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1AD493C9" w14:textId="77777777">
        <w:trPr>
          <w:trHeight w:val="540"/>
        </w:trPr>
        <w:tc>
          <w:tcPr>
            <w:tcW w:w="5482" w:type="dxa"/>
            <w:vMerge/>
          </w:tcPr>
          <w:p w14:paraId="16AF18DD" w14:textId="77777777" w:rsidR="004471AB" w:rsidRDefault="004471A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659839E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20</w:t>
            </w:r>
            <w:proofErr w:type="gramEnd"/>
          </w:p>
        </w:tc>
        <w:tc>
          <w:tcPr>
            <w:tcW w:w="1279" w:type="dxa"/>
          </w:tcPr>
          <w:p w14:paraId="431B1A1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1C5C2F3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20BE2831" w14:textId="77777777">
        <w:tc>
          <w:tcPr>
            <w:tcW w:w="5482" w:type="dxa"/>
          </w:tcPr>
          <w:p w14:paraId="68363FA4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  <w:r>
              <w:rPr>
                <w:sz w:val="24"/>
                <w:szCs w:val="24"/>
              </w:rPr>
              <w:t xml:space="preserve"> </w:t>
            </w:r>
          </w:p>
          <w:p w14:paraId="04345B36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79BD7EB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1279" w:type="dxa"/>
          </w:tcPr>
          <w:p w14:paraId="60B74024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12482E3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503E2B83" w14:textId="77777777">
        <w:tc>
          <w:tcPr>
            <w:tcW w:w="5482" w:type="dxa"/>
          </w:tcPr>
          <w:p w14:paraId="3A189EAB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14:paraId="5D8BC8C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6A37A00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18</w:t>
            </w:r>
            <w:proofErr w:type="gramEnd"/>
          </w:p>
        </w:tc>
        <w:tc>
          <w:tcPr>
            <w:tcW w:w="1279" w:type="dxa"/>
          </w:tcPr>
          <w:p w14:paraId="588C32C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585FCC1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779ABD58" w14:textId="77777777">
        <w:tc>
          <w:tcPr>
            <w:tcW w:w="5482" w:type="dxa"/>
          </w:tcPr>
          <w:p w14:paraId="7C1831A7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14:paraId="4735D78B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</w:tbl>
    <w:p w14:paraId="065ECE9C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7E28F10A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03B3F995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2A7A80CD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38AC10BD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3C0AFB73" w14:textId="77777777" w:rsidR="004471AB" w:rsidRDefault="004471AB">
      <w:pPr>
        <w:pStyle w:val="normal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14:paraId="76ACAE7D" w14:textId="77777777">
        <w:trPr>
          <w:trHeight w:val="540"/>
        </w:trPr>
        <w:tc>
          <w:tcPr>
            <w:tcW w:w="5501" w:type="dxa"/>
            <w:vMerge w:val="restart"/>
          </w:tcPr>
          <w:p w14:paraId="0C5D4DFC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728582E7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06FBC744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14:paraId="04182C30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2E63CE8F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45F8025D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567F8F63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1DAB5B87" w14:textId="77777777">
        <w:trPr>
          <w:trHeight w:val="540"/>
        </w:trPr>
        <w:tc>
          <w:tcPr>
            <w:tcW w:w="5501" w:type="dxa"/>
            <w:vMerge/>
          </w:tcPr>
          <w:p w14:paraId="59AEF655" w14:textId="77777777" w:rsidR="004471AB" w:rsidRDefault="004471A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282CFDB6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="00624B07">
              <w:rPr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67" w:type="dxa"/>
          </w:tcPr>
          <w:p w14:paraId="610DF8FF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0162C38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684FA3E1" w14:textId="77777777">
        <w:tc>
          <w:tcPr>
            <w:tcW w:w="5501" w:type="dxa"/>
          </w:tcPr>
          <w:p w14:paraId="51E31532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 xml:space="preserve">oltre al titolo di studio </w:t>
            </w:r>
            <w:proofErr w:type="gramStart"/>
            <w:r>
              <w:rPr>
                <w:b/>
                <w:sz w:val="24"/>
                <w:szCs w:val="24"/>
              </w:rPr>
              <w:t>richiesto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14:paraId="0FB10020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05</w:t>
            </w:r>
            <w:proofErr w:type="gramEnd"/>
          </w:p>
        </w:tc>
        <w:tc>
          <w:tcPr>
            <w:tcW w:w="1267" w:type="dxa"/>
          </w:tcPr>
          <w:p w14:paraId="145E80C1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87E1747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59427CD8" w14:textId="77777777">
        <w:tc>
          <w:tcPr>
            <w:tcW w:w="5501" w:type="dxa"/>
          </w:tcPr>
          <w:p w14:paraId="524EEB91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38B00B0B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67" w:type="dxa"/>
          </w:tcPr>
          <w:p w14:paraId="54A47804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49D152F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110026F6" w14:textId="77777777">
        <w:tc>
          <w:tcPr>
            <w:tcW w:w="5501" w:type="dxa"/>
          </w:tcPr>
          <w:p w14:paraId="66BC6353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almeno 1500 ore (60 CFU)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congruente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643B66D4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67" w:type="dxa"/>
          </w:tcPr>
          <w:p w14:paraId="55E4C0A2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3BEFD17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5FB44411" w14:textId="77777777">
        <w:tc>
          <w:tcPr>
            <w:tcW w:w="5501" w:type="dxa"/>
          </w:tcPr>
          <w:p w14:paraId="4DE36968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 xml:space="preserve">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284FA3E8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67" w:type="dxa"/>
          </w:tcPr>
          <w:p w14:paraId="124FCF0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AC70269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43CB832D" w14:textId="77777777">
        <w:tc>
          <w:tcPr>
            <w:tcW w:w="5501" w:type="dxa"/>
          </w:tcPr>
          <w:p w14:paraId="21A43CC9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proofErr w:type="gramStart"/>
            <w:r>
              <w:rPr>
                <w:sz w:val="24"/>
                <w:szCs w:val="24"/>
              </w:rPr>
              <w:t>Corsi di perfezionamento post laurea annuale</w:t>
            </w:r>
            <w:proofErr w:type="gramEnd"/>
            <w:r>
              <w:rPr>
                <w:sz w:val="24"/>
                <w:szCs w:val="24"/>
              </w:rPr>
              <w:t xml:space="preserve"> di almeno 1500 ore</w:t>
            </w:r>
          </w:p>
        </w:tc>
        <w:tc>
          <w:tcPr>
            <w:tcW w:w="1603" w:type="dxa"/>
          </w:tcPr>
          <w:p w14:paraId="34BCA11E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</w:p>
        </w:tc>
        <w:tc>
          <w:tcPr>
            <w:tcW w:w="1267" w:type="dxa"/>
          </w:tcPr>
          <w:p w14:paraId="437DDB48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E523BC3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7C866F1B" w14:textId="77777777">
        <w:tc>
          <w:tcPr>
            <w:tcW w:w="5501" w:type="dxa"/>
          </w:tcPr>
          <w:p w14:paraId="71743F4B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14:paraId="13AD1A4F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</w:p>
        </w:tc>
        <w:tc>
          <w:tcPr>
            <w:tcW w:w="1267" w:type="dxa"/>
          </w:tcPr>
          <w:p w14:paraId="72D6F820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BF9E301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1A2EE6A8" w14:textId="77777777">
        <w:tc>
          <w:tcPr>
            <w:tcW w:w="5501" w:type="dxa"/>
          </w:tcPr>
          <w:p w14:paraId="4C616587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14:paraId="4F80DCA9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267" w:type="dxa"/>
          </w:tcPr>
          <w:p w14:paraId="1D9E1976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5438414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1F3C2A46" w14:textId="77777777">
        <w:tc>
          <w:tcPr>
            <w:tcW w:w="5501" w:type="dxa"/>
          </w:tcPr>
          <w:p w14:paraId="14538A62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PUNTEGGIO TOTALE</w:t>
            </w:r>
          </w:p>
        </w:tc>
        <w:tc>
          <w:tcPr>
            <w:tcW w:w="4353" w:type="dxa"/>
            <w:gridSpan w:val="3"/>
          </w:tcPr>
          <w:p w14:paraId="63F092CA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</w:tbl>
    <w:p w14:paraId="622E7F91" w14:textId="77777777" w:rsidR="004471AB" w:rsidRDefault="004471AB">
      <w:pPr>
        <w:pStyle w:val="normal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14:paraId="2B68661B" w14:textId="77777777">
        <w:trPr>
          <w:trHeight w:val="540"/>
        </w:trPr>
        <w:tc>
          <w:tcPr>
            <w:tcW w:w="5363" w:type="dxa"/>
            <w:vMerge w:val="restart"/>
          </w:tcPr>
          <w:p w14:paraId="2CE0CA19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14:paraId="46B5F48D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  <w:p w14:paraId="4D73AC66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14:paraId="69A9A376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2BF0E0FA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14:paraId="52F39B01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668E5A71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7E307C29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25182C4E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64475CB5" w14:textId="77777777">
        <w:trPr>
          <w:trHeight w:val="540"/>
        </w:trPr>
        <w:tc>
          <w:tcPr>
            <w:tcW w:w="5363" w:type="dxa"/>
            <w:vMerge/>
          </w:tcPr>
          <w:p w14:paraId="5F21F55F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34CF1601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259" w:type="dxa"/>
          </w:tcPr>
          <w:p w14:paraId="078BEBB3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DDDE282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  <w:tr w:rsidR="004471AB" w14:paraId="2DC11B89" w14:textId="77777777">
        <w:tc>
          <w:tcPr>
            <w:tcW w:w="5363" w:type="dxa"/>
          </w:tcPr>
          <w:p w14:paraId="20BC7089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14:paraId="7835F702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259" w:type="dxa"/>
          </w:tcPr>
          <w:p w14:paraId="4951ED41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707B53F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  <w:tr w:rsidR="004471AB" w14:paraId="3EF0AE00" w14:textId="77777777">
        <w:tc>
          <w:tcPr>
            <w:tcW w:w="5363" w:type="dxa"/>
          </w:tcPr>
          <w:p w14:paraId="644A34F4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in attività progettuali di almeno </w:t>
            </w:r>
            <w:proofErr w:type="gramStart"/>
            <w:r>
              <w:rPr>
                <w:sz w:val="24"/>
                <w:szCs w:val="24"/>
              </w:rPr>
              <w:t>20</w:t>
            </w:r>
            <w:proofErr w:type="gramEnd"/>
            <w:r>
              <w:rPr>
                <w:sz w:val="24"/>
                <w:szCs w:val="24"/>
              </w:rPr>
              <w:t xml:space="preserve"> ore come esperto retribuito con fondi di istituto o ex legge 440/97 presso la propria scuola o altre istituzioni scolastiche</w:t>
            </w:r>
          </w:p>
          <w:p w14:paraId="0DDE5AD9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264FE105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259" w:type="dxa"/>
          </w:tcPr>
          <w:p w14:paraId="61783A68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C658D75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  <w:tr w:rsidR="004471AB" w14:paraId="2D77792E" w14:textId="77777777">
        <w:tc>
          <w:tcPr>
            <w:tcW w:w="5363" w:type="dxa"/>
          </w:tcPr>
          <w:p w14:paraId="32501071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r>
              <w:rPr>
                <w:sz w:val="24"/>
                <w:szCs w:val="24"/>
              </w:rPr>
              <w:t>libri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saggi</w:t>
            </w:r>
            <w:proofErr w:type="spell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14:paraId="44937BBE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  <w:r>
              <w:rPr>
                <w:sz w:val="24"/>
                <w:szCs w:val="24"/>
              </w:rPr>
              <w:t xml:space="preserve"> per pubblicazione</w:t>
            </w:r>
          </w:p>
        </w:tc>
        <w:tc>
          <w:tcPr>
            <w:tcW w:w="1259" w:type="dxa"/>
          </w:tcPr>
          <w:p w14:paraId="68FF06CE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AB5046D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  <w:tr w:rsidR="004471AB" w14:paraId="62623A6D" w14:textId="77777777">
        <w:tc>
          <w:tcPr>
            <w:tcW w:w="5363" w:type="dxa"/>
          </w:tcPr>
          <w:p w14:paraId="5B709A4C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09DC457B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</w:tbl>
    <w:p w14:paraId="6D685105" w14:textId="77777777" w:rsidR="004471AB" w:rsidRDefault="004471AB">
      <w:pPr>
        <w:pStyle w:val="normal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1796"/>
        <w:gridCol w:w="1055"/>
        <w:gridCol w:w="1718"/>
        <w:gridCol w:w="1718"/>
      </w:tblGrid>
      <w:tr w:rsidR="004471AB" w14:paraId="456981FD" w14:textId="77777777">
        <w:trPr>
          <w:trHeight w:val="540"/>
        </w:trPr>
        <w:tc>
          <w:tcPr>
            <w:tcW w:w="3567" w:type="dxa"/>
            <w:vMerge w:val="restart"/>
          </w:tcPr>
          <w:p w14:paraId="55F91C75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14:paraId="50C5A738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14:paraId="49ACECB4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14:paraId="0A019BAC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ABDC6A2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14:paraId="5D7A3B0C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3538217D" w14:textId="77777777" w:rsidR="004471AB" w:rsidRDefault="00E1436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7050A38E" w14:textId="77777777">
        <w:trPr>
          <w:trHeight w:val="540"/>
        </w:trPr>
        <w:tc>
          <w:tcPr>
            <w:tcW w:w="3567" w:type="dxa"/>
            <w:vMerge/>
          </w:tcPr>
          <w:p w14:paraId="7BACAEFB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2AC1DEDA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40</w:t>
            </w:r>
            <w:proofErr w:type="gramEnd"/>
          </w:p>
        </w:tc>
        <w:tc>
          <w:tcPr>
            <w:tcW w:w="1718" w:type="dxa"/>
          </w:tcPr>
          <w:p w14:paraId="6A8F1AD9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0F05E5E1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603A6333" w14:textId="77777777">
        <w:tc>
          <w:tcPr>
            <w:tcW w:w="3567" w:type="dxa"/>
          </w:tcPr>
          <w:p w14:paraId="609F6EFA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 xml:space="preserve">Coerenza del progetto esecutivo nel suo complesso con le finalità e le metodologie previste dal progetto di formazione di ambito cui la candidatura si </w:t>
            </w:r>
            <w:proofErr w:type="gramStart"/>
            <w:r>
              <w:rPr>
                <w:sz w:val="22"/>
                <w:szCs w:val="22"/>
                <w:highlight w:val="white"/>
              </w:rPr>
              <w:t>riferisce</w:t>
            </w:r>
            <w:proofErr w:type="gramEnd"/>
          </w:p>
        </w:tc>
        <w:tc>
          <w:tcPr>
            <w:tcW w:w="2851" w:type="dxa"/>
            <w:gridSpan w:val="2"/>
          </w:tcPr>
          <w:p w14:paraId="5F715857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1A56F48C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8</w:t>
            </w:r>
          </w:p>
          <w:p w14:paraId="14F06AC4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16</w:t>
            </w:r>
          </w:p>
          <w:p w14:paraId="663C94C0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3D2388C1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7422962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1D20C936" w14:textId="77777777">
        <w:tc>
          <w:tcPr>
            <w:tcW w:w="3567" w:type="dxa"/>
          </w:tcPr>
          <w:p w14:paraId="3AFC8A1F" w14:textId="77777777" w:rsidR="004471AB" w:rsidRDefault="00E14360"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Adeguatezza del piano di svolgimento degli incontri in presenza, dei materiali didattici e strumenti proposti con gli obiettivi del progetto di formazione di ambito cui la candidatura si </w:t>
            </w:r>
            <w:proofErr w:type="gramStart"/>
            <w:r>
              <w:rPr>
                <w:sz w:val="22"/>
                <w:szCs w:val="22"/>
                <w:highlight w:val="white"/>
              </w:rPr>
              <w:t>riferisce</w:t>
            </w:r>
            <w:proofErr w:type="gramEnd"/>
          </w:p>
        </w:tc>
        <w:tc>
          <w:tcPr>
            <w:tcW w:w="2851" w:type="dxa"/>
            <w:gridSpan w:val="2"/>
          </w:tcPr>
          <w:p w14:paraId="054BA500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4205AD64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14:paraId="6ED9BE9A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12</w:t>
            </w:r>
          </w:p>
        </w:tc>
        <w:tc>
          <w:tcPr>
            <w:tcW w:w="1718" w:type="dxa"/>
          </w:tcPr>
          <w:p w14:paraId="3271FBA7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59D00A1C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4471AB" w14:paraId="2875FED1" w14:textId="77777777">
        <w:tc>
          <w:tcPr>
            <w:tcW w:w="3567" w:type="dxa"/>
          </w:tcPr>
          <w:p w14:paraId="0DD3EBD2" w14:textId="77777777" w:rsidR="004471AB" w:rsidRDefault="00E14360">
            <w:pPr>
              <w:pStyle w:val="normal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Adeguatezza della programmazione, articolazione e organizzazione della fase di restituzione con gli obiettivi del progetto di formazione di ambito cui la candidatura si </w:t>
            </w:r>
            <w:proofErr w:type="gramStart"/>
            <w:r>
              <w:rPr>
                <w:sz w:val="22"/>
                <w:szCs w:val="22"/>
                <w:highlight w:val="white"/>
              </w:rPr>
              <w:t>riferisce</w:t>
            </w:r>
            <w:proofErr w:type="gramEnd"/>
          </w:p>
        </w:tc>
        <w:tc>
          <w:tcPr>
            <w:tcW w:w="2851" w:type="dxa"/>
            <w:gridSpan w:val="2"/>
          </w:tcPr>
          <w:p w14:paraId="160A8A8B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2D71B344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14:paraId="7DF6F717" w14:textId="77777777" w:rsidR="004471AB" w:rsidRDefault="00E14360">
            <w:pPr>
              <w:pStyle w:val="normal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12</w:t>
            </w:r>
          </w:p>
          <w:p w14:paraId="067220D3" w14:textId="77777777" w:rsidR="004471AB" w:rsidRDefault="004471AB">
            <w:pPr>
              <w:pStyle w:val="normal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14:paraId="6361EEAE" w14:textId="77777777" w:rsidR="004471AB" w:rsidRDefault="004471A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3F0E739C" w14:textId="77777777" w:rsidR="004471AB" w:rsidRDefault="004471AB">
            <w:pPr>
              <w:pStyle w:val="normal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 w14:paraId="3DE753DC" w14:textId="77777777">
        <w:tc>
          <w:tcPr>
            <w:tcW w:w="5363" w:type="dxa"/>
            <w:gridSpan w:val="2"/>
          </w:tcPr>
          <w:p w14:paraId="51BD54EB" w14:textId="77777777" w:rsidR="004471AB" w:rsidRDefault="00E1436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676F8FAA" w14:textId="77777777" w:rsidR="004471AB" w:rsidRDefault="004471AB">
            <w:pPr>
              <w:pStyle w:val="normal"/>
              <w:rPr>
                <w:sz w:val="24"/>
                <w:szCs w:val="24"/>
              </w:rPr>
            </w:pPr>
          </w:p>
        </w:tc>
      </w:tr>
    </w:tbl>
    <w:p w14:paraId="6E88F65C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176026A7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14:paraId="5EB798A0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14:paraId="446728A9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>identità in corso di validità.</w:t>
      </w:r>
    </w:p>
    <w:p w14:paraId="448FC2DF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3. Autorizzazione dell’ente di appartenenza</w:t>
      </w:r>
    </w:p>
    <w:p w14:paraId="5A33B8EE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Elegge come domicilio per le comunicazioni </w:t>
      </w:r>
      <w:proofErr w:type="gramStart"/>
      <w:r>
        <w:rPr>
          <w:sz w:val="24"/>
          <w:szCs w:val="24"/>
        </w:rPr>
        <w:t>relative alla</w:t>
      </w:r>
      <w:proofErr w:type="gramEnd"/>
      <w:r>
        <w:rPr>
          <w:sz w:val="24"/>
          <w:szCs w:val="24"/>
        </w:rPr>
        <w:t xml:space="preserve"> selezione:</w:t>
      </w:r>
    </w:p>
    <w:p w14:paraId="0D4A6D16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14:paraId="7B47AAAC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14:paraId="076B85D8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14:paraId="42FA5E99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1A0BF717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5812E939" w14:textId="77777777" w:rsidR="004471AB" w:rsidRDefault="00E14360">
      <w:pPr>
        <w:pStyle w:val="normal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688A0E90" w14:textId="77777777" w:rsidR="004471AB" w:rsidRDefault="004471AB">
      <w:pPr>
        <w:pStyle w:val="normal"/>
        <w:widowControl w:val="0"/>
        <w:spacing w:after="100"/>
        <w:jc w:val="center"/>
        <w:rPr>
          <w:sz w:val="24"/>
          <w:szCs w:val="24"/>
        </w:rPr>
      </w:pPr>
    </w:p>
    <w:p w14:paraId="135DA8DF" w14:textId="77777777" w:rsidR="004471AB" w:rsidRDefault="00E14360">
      <w:pPr>
        <w:pStyle w:val="normal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0B241E79" w14:textId="77777777" w:rsidR="004471AB" w:rsidRDefault="00E14360">
      <w:pPr>
        <w:pStyle w:val="normal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proofErr w:type="gram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>
        <w:rPr>
          <w:sz w:val="24"/>
          <w:szCs w:val="24"/>
        </w:rPr>
        <w:t>modalità</w:t>
      </w:r>
      <w:proofErr w:type="gramEnd"/>
      <w:r>
        <w:rPr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14:paraId="03B1C8ED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5675CBB7" w14:textId="77777777" w:rsidR="004471AB" w:rsidRDefault="00E14360">
      <w:pPr>
        <w:pStyle w:val="normal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00151E5A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453A0144" w14:textId="77777777" w:rsidR="004471AB" w:rsidRDefault="004471AB">
      <w:pPr>
        <w:pStyle w:val="normal"/>
        <w:widowControl w:val="0"/>
        <w:spacing w:after="100"/>
        <w:rPr>
          <w:sz w:val="24"/>
          <w:szCs w:val="24"/>
        </w:rPr>
      </w:pPr>
    </w:p>
    <w:p w14:paraId="5D4F6BBD" w14:textId="77777777" w:rsidR="004471AB" w:rsidRDefault="004471AB">
      <w:pPr>
        <w:pStyle w:val="normal"/>
        <w:jc w:val="both"/>
        <w:rPr>
          <w:sz w:val="24"/>
          <w:szCs w:val="24"/>
        </w:rPr>
      </w:pPr>
    </w:p>
    <w:p w14:paraId="4AE51790" w14:textId="77777777" w:rsidR="004471AB" w:rsidRDefault="004471AB">
      <w:pPr>
        <w:pStyle w:val="normal"/>
        <w:rPr>
          <w:sz w:val="24"/>
          <w:szCs w:val="24"/>
        </w:rPr>
      </w:pPr>
    </w:p>
    <w:sectPr w:rsidR="004471AB" w:rsidSect="004471AB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9AE71" w14:textId="77777777" w:rsidR="00FF4769" w:rsidRDefault="00FF4769" w:rsidP="004471AB">
      <w:r>
        <w:separator/>
      </w:r>
    </w:p>
  </w:endnote>
  <w:endnote w:type="continuationSeparator" w:id="0">
    <w:p w14:paraId="22225F87" w14:textId="77777777" w:rsidR="00FF4769" w:rsidRDefault="00FF4769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3E52" w14:textId="77777777" w:rsidR="004471AB" w:rsidRDefault="004471AB">
    <w:pPr>
      <w:pStyle w:val="normal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5CA5A" w14:textId="77777777" w:rsidR="00FF4769" w:rsidRDefault="00FF4769" w:rsidP="004471AB">
      <w:r>
        <w:separator/>
      </w:r>
    </w:p>
  </w:footnote>
  <w:footnote w:type="continuationSeparator" w:id="0">
    <w:p w14:paraId="4B20E5BF" w14:textId="77777777" w:rsidR="00FF4769" w:rsidRDefault="00FF4769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76A96" w14:textId="77777777" w:rsidR="004471AB" w:rsidRDefault="00E14360">
    <w:pPr>
      <w:pStyle w:val="normal"/>
      <w:tabs>
        <w:tab w:val="center" w:pos="4819"/>
        <w:tab w:val="right" w:pos="9638"/>
      </w:tabs>
    </w:pPr>
    <w:r>
      <w:t xml:space="preserve"> </w:t>
    </w:r>
  </w:p>
  <w:p w14:paraId="6810E637" w14:textId="77777777" w:rsidR="004471AB" w:rsidRDefault="00E14360">
    <w:pPr>
      <w:pStyle w:val="normal"/>
      <w:tabs>
        <w:tab w:val="center" w:pos="4819"/>
        <w:tab w:val="right" w:pos="9638"/>
      </w:tabs>
    </w:pPr>
    <w:r>
      <w:rPr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114300" distR="114300" wp14:anchorId="0A41777F" wp14:editId="0C920873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5CB122" w14:textId="77777777" w:rsidR="004471AB" w:rsidRDefault="00E14360">
    <w:pPr>
      <w:pStyle w:val="normal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595AD7ED" wp14:editId="0D1A892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B"/>
    <w:rsid w:val="004471AB"/>
    <w:rsid w:val="004A21C1"/>
    <w:rsid w:val="00624B07"/>
    <w:rsid w:val="006950FF"/>
    <w:rsid w:val="007916B5"/>
    <w:rsid w:val="009E6BFF"/>
    <w:rsid w:val="00E14360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60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"/>
    <w:next w:val="normal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"/>
    <w:next w:val="normal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Macintosh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2018-10-21T10:04:00Z</dcterms:created>
  <dcterms:modified xsi:type="dcterms:W3CDTF">2018-10-21T10:04:00Z</dcterms:modified>
</cp:coreProperties>
</file>