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 w:rsidRPr="00DD38A9">
        <w:rPr>
          <w:b/>
          <w:sz w:val="22"/>
          <w:szCs w:val="22"/>
        </w:rPr>
        <w:t>ALL. 1</w:t>
      </w:r>
    </w:p>
    <w:p w:rsidR="005D240C" w:rsidRDefault="005D240C" w:rsidP="005D240C">
      <w:pPr>
        <w:pStyle w:val="Corpodeltesto"/>
        <w:ind w:left="727" w:right="574"/>
        <w:rPr>
          <w:b/>
          <w:w w:val="105"/>
        </w:rPr>
      </w:pPr>
      <w:bookmarkStart w:id="1" w:name="_w75pl47xn4h8" w:colFirst="0" w:colLast="0"/>
      <w:bookmarkEnd w:id="1"/>
    </w:p>
    <w:p w:rsidR="005D240C" w:rsidRDefault="005D240C" w:rsidP="005D240C">
      <w:pPr>
        <w:pStyle w:val="Corpodeltesto"/>
        <w:ind w:left="727" w:right="574"/>
        <w:rPr>
          <w:b/>
          <w:w w:val="105"/>
        </w:rPr>
      </w:pPr>
      <w:r w:rsidRPr="005D240C">
        <w:rPr>
          <w:b/>
          <w:w w:val="105"/>
        </w:rPr>
        <w:t xml:space="preserve">Avviso pubblico </w:t>
      </w:r>
      <w:proofErr w:type="spellStart"/>
      <w:r w:rsidRPr="005D240C">
        <w:rPr>
          <w:b/>
          <w:w w:val="105"/>
        </w:rPr>
        <w:t>Prot</w:t>
      </w:r>
      <w:proofErr w:type="spellEnd"/>
      <w:r w:rsidRPr="005D240C">
        <w:rPr>
          <w:b/>
          <w:w w:val="105"/>
        </w:rPr>
        <w:t xml:space="preserve"> n. 4427 del 02-05-2017 "Potenziamento dell'educazione al patrimonio culturale, artistico e paesaggistico" Asse I - Istruzione - Fondo Sociale Europeo (FSE). Obiettivo specifico 10.2 Miglioramento delle competenze chiave degli allievi. - Azione 10.2.5 Azioni volte allo sviluppo delle competenze trasversali con particolare attenzione a quelle volte alla diffusione della cultura d'impresa;</w:t>
      </w:r>
    </w:p>
    <w:p w:rsidR="005D240C" w:rsidRDefault="005D240C" w:rsidP="005D240C">
      <w:pPr>
        <w:pStyle w:val="Corpodeltesto"/>
        <w:ind w:left="727" w:right="574"/>
        <w:rPr>
          <w:b/>
          <w:w w:val="105"/>
        </w:rPr>
      </w:pPr>
    </w:p>
    <w:p w:rsidR="005D240C" w:rsidRPr="005D240C" w:rsidRDefault="005D240C" w:rsidP="005D240C">
      <w:pPr>
        <w:pStyle w:val="Corpodeltesto"/>
        <w:ind w:left="727" w:right="574"/>
        <w:rPr>
          <w:b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servizio come docente con ____ anni di servizio svolto esclusivamente nel ruolo di attuale appartenenza</w:t>
      </w:r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5D240C" w:rsidRDefault="005D240C" w:rsidP="000F516C">
      <w:pPr>
        <w:pStyle w:val="Corpodeltesto"/>
        <w:ind w:left="160"/>
        <w:jc w:val="both"/>
        <w:rPr>
          <w:w w:val="105"/>
        </w:rPr>
      </w:pPr>
      <w:r>
        <w:t>Di partecipare alla</w:t>
      </w:r>
      <w:proofErr w:type="gramStart"/>
      <w:r>
        <w:t xml:space="preserve">  </w:t>
      </w:r>
      <w:proofErr w:type="gramEnd"/>
      <w:r>
        <w:t xml:space="preserve">selezione interna mediante procedura comparativa dei titoli e delle specifiche esperienze professionali, per la selezione e il successivo reclutamento di </w:t>
      </w:r>
      <w:r>
        <w:rPr>
          <w:b/>
        </w:rPr>
        <w:t xml:space="preserve">docenti interni </w:t>
      </w:r>
      <w:r>
        <w:t xml:space="preserve">per ricoprire il ruolo di </w:t>
      </w:r>
      <w:r>
        <w:rPr>
          <w:b/>
        </w:rPr>
        <w:t xml:space="preserve">Tutor </w:t>
      </w:r>
      <w:r>
        <w:t>del  PON -</w:t>
      </w:r>
      <w:proofErr w:type="spellStart"/>
      <w:r>
        <w:t>FSE</w:t>
      </w:r>
      <w:r w:rsidRPr="008D5A78">
        <w:rPr>
          <w:b/>
          <w:w w:val="105"/>
        </w:rPr>
        <w:t>“</w:t>
      </w:r>
      <w:r w:rsidRPr="008D5A78">
        <w:rPr>
          <w:b/>
          <w:i/>
          <w:w w:val="105"/>
        </w:rPr>
        <w:t>Conoscere</w:t>
      </w:r>
      <w:proofErr w:type="spellEnd"/>
      <w:r w:rsidRPr="008D5A78">
        <w:rPr>
          <w:b/>
          <w:i/>
          <w:w w:val="105"/>
        </w:rPr>
        <w:t xml:space="preserve"> e comunicare il nostro paesaggio” </w:t>
      </w:r>
      <w:r w:rsidRPr="008D5A78">
        <w:rPr>
          <w:b/>
          <w:w w:val="105"/>
        </w:rPr>
        <w:t>10.2.5A-FSEPON-SI-2018-356</w:t>
      </w:r>
      <w:r>
        <w:rPr>
          <w:w w:val="105"/>
        </w:rPr>
        <w:t xml:space="preserve"> </w:t>
      </w:r>
      <w:r>
        <w:t xml:space="preserve">emanato dall’Autorità di Gestione con avviso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 xml:space="preserve"> n. 4427 del 02-05-2017</w:t>
      </w:r>
    </w:p>
    <w:p w:rsidR="005D240C" w:rsidRDefault="005D240C" w:rsidP="005D240C">
      <w:pPr>
        <w:pStyle w:val="Corpodeltesto"/>
        <w:ind w:left="160"/>
        <w:rPr>
          <w:w w:val="105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36"/>
      </w:tblGrid>
      <w:tr w:rsidR="005D240C" w:rsidTr="00C95D41">
        <w:trPr>
          <w:trHeight w:val="505"/>
        </w:trPr>
        <w:tc>
          <w:tcPr>
            <w:tcW w:w="5386" w:type="dxa"/>
            <w:shd w:val="clear" w:color="auto" w:fill="4289C8"/>
          </w:tcPr>
          <w:p w:rsidR="005D240C" w:rsidRDefault="005D240C" w:rsidP="00C95D41">
            <w:pPr>
              <w:pStyle w:val="TableParagraph"/>
              <w:spacing w:line="250" w:lineRule="exact"/>
              <w:ind w:left="1693" w:right="1677"/>
            </w:pPr>
            <w:proofErr w:type="spellStart"/>
            <w:r>
              <w:rPr>
                <w:color w:val="FFFFFF"/>
              </w:rPr>
              <w:t>Sottoazione</w:t>
            </w:r>
            <w:proofErr w:type="spellEnd"/>
          </w:p>
        </w:tc>
        <w:tc>
          <w:tcPr>
            <w:tcW w:w="4536" w:type="dxa"/>
            <w:shd w:val="clear" w:color="auto" w:fill="4289C8"/>
          </w:tcPr>
          <w:p w:rsidR="005D240C" w:rsidRDefault="005D240C" w:rsidP="00C95D41">
            <w:pPr>
              <w:pStyle w:val="TableParagraph"/>
              <w:spacing w:line="250" w:lineRule="exact"/>
              <w:ind w:left="1356"/>
            </w:pPr>
            <w:proofErr w:type="spellStart"/>
            <w:r>
              <w:rPr>
                <w:color w:val="FFFFFF"/>
              </w:rPr>
              <w:t>ProqettoTitolo</w:t>
            </w:r>
            <w:proofErr w:type="spellEnd"/>
          </w:p>
        </w:tc>
      </w:tr>
      <w:tr w:rsidR="005D240C" w:rsidTr="00C95D41">
        <w:trPr>
          <w:trHeight w:val="758"/>
        </w:trPr>
        <w:tc>
          <w:tcPr>
            <w:tcW w:w="5386" w:type="dxa"/>
            <w:shd w:val="clear" w:color="auto" w:fill="ECECEC"/>
          </w:tcPr>
          <w:p w:rsidR="005D240C" w:rsidRDefault="005D240C" w:rsidP="00C95D41">
            <w:pPr>
              <w:pStyle w:val="TableParagraph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  <w:shd w:val="clear" w:color="auto" w:fill="ECECEC"/>
          </w:tcPr>
          <w:p w:rsidR="005D240C" w:rsidRDefault="005D240C" w:rsidP="00C95D41">
            <w:pPr>
              <w:pStyle w:val="TableParagraph"/>
              <w:spacing w:line="250" w:lineRule="exact"/>
              <w:ind w:left="86"/>
            </w:pPr>
            <w:r>
              <w:t>Beni di tutti, per tutti (classi terze)</w:t>
            </w:r>
          </w:p>
        </w:tc>
      </w:tr>
      <w:tr w:rsidR="005D240C" w:rsidTr="00C95D41">
        <w:trPr>
          <w:trHeight w:val="757"/>
        </w:trPr>
        <w:tc>
          <w:tcPr>
            <w:tcW w:w="5386" w:type="dxa"/>
          </w:tcPr>
          <w:p w:rsidR="005D240C" w:rsidRDefault="005D240C" w:rsidP="00C95D41">
            <w:pPr>
              <w:pStyle w:val="TableParagraph"/>
              <w:spacing w:line="242" w:lineRule="auto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</w:tcPr>
          <w:p w:rsidR="005D240C" w:rsidRDefault="005D240C" w:rsidP="00C95D41">
            <w:pPr>
              <w:pStyle w:val="TableParagraph"/>
              <w:spacing w:line="251" w:lineRule="exact"/>
              <w:ind w:left="86"/>
            </w:pPr>
            <w:r>
              <w:t>Beni di tutti, per tutti (classi prime)</w:t>
            </w:r>
          </w:p>
        </w:tc>
      </w:tr>
      <w:tr w:rsidR="005D240C" w:rsidTr="00C95D41">
        <w:trPr>
          <w:trHeight w:val="760"/>
        </w:trPr>
        <w:tc>
          <w:tcPr>
            <w:tcW w:w="5386" w:type="dxa"/>
            <w:shd w:val="clear" w:color="auto" w:fill="ECECEC"/>
          </w:tcPr>
          <w:p w:rsidR="005D240C" w:rsidRDefault="005D240C" w:rsidP="00C95D41">
            <w:pPr>
              <w:pStyle w:val="TableParagraph"/>
              <w:ind w:left="496" w:right="312" w:hanging="488"/>
            </w:pPr>
            <w:r>
              <w:t>Interventi di rigenerazione e riqualificazione    urbana specie nelle aree periferiche   marginali</w:t>
            </w:r>
          </w:p>
        </w:tc>
        <w:tc>
          <w:tcPr>
            <w:tcW w:w="4536" w:type="dxa"/>
            <w:shd w:val="clear" w:color="auto" w:fill="ECECEC"/>
          </w:tcPr>
          <w:p w:rsidR="005D240C" w:rsidRDefault="005D240C" w:rsidP="00C95D41">
            <w:pPr>
              <w:pStyle w:val="TableParagraph"/>
              <w:ind w:left="86" w:right="72" w:hanging="77"/>
            </w:pPr>
            <w:r>
              <w:t>Il nostro spazio con le nostre idee (classi terze)</w:t>
            </w:r>
          </w:p>
        </w:tc>
      </w:tr>
      <w:tr w:rsidR="005D240C" w:rsidTr="00C95D41">
        <w:trPr>
          <w:trHeight w:val="757"/>
        </w:trPr>
        <w:tc>
          <w:tcPr>
            <w:tcW w:w="5386" w:type="dxa"/>
          </w:tcPr>
          <w:p w:rsidR="005D240C" w:rsidRDefault="005D240C" w:rsidP="00C95D41">
            <w:pPr>
              <w:pStyle w:val="TableParagraph"/>
              <w:spacing w:line="242" w:lineRule="auto"/>
              <w:ind w:left="496" w:right="312" w:hanging="488"/>
            </w:pPr>
            <w:r>
              <w:t>Interventi di rigenerazione e riqualificazione urbana specie nelle aree periferiche e marginali</w:t>
            </w:r>
          </w:p>
        </w:tc>
        <w:tc>
          <w:tcPr>
            <w:tcW w:w="4536" w:type="dxa"/>
          </w:tcPr>
          <w:p w:rsidR="005D240C" w:rsidRDefault="005D240C" w:rsidP="00C95D41">
            <w:pPr>
              <w:pStyle w:val="TableParagraph"/>
              <w:spacing w:line="242" w:lineRule="auto"/>
              <w:ind w:left="86" w:right="72" w:hanging="77"/>
            </w:pPr>
            <w:r>
              <w:t>Il nostro spazio con le nostre idee (classi prime)</w:t>
            </w:r>
          </w:p>
        </w:tc>
      </w:tr>
    </w:tbl>
    <w:p w:rsidR="005D240C" w:rsidRDefault="005D240C" w:rsidP="005D240C">
      <w:pPr>
        <w:pStyle w:val="Corpodeltesto"/>
        <w:ind w:left="160"/>
      </w:pPr>
    </w:p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</w:t>
      </w:r>
      <w:r w:rsidR="006B3BC2" w:rsidRPr="00DD38A9">
        <w:rPr>
          <w:sz w:val="22"/>
          <w:szCs w:val="22"/>
        </w:rPr>
        <w:t>oni di cui all'articolo 46 del D</w:t>
      </w:r>
      <w:r w:rsidRPr="00DD38A9">
        <w:rPr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lastRenderedPageBreak/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A56426" w:rsidRPr="00DD38A9" w:rsidRDefault="00D97E33" w:rsidP="00DD38A9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201</w:t>
      </w:r>
      <w:r w:rsidR="0024150E"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inoltre, di essere in possesso dei sotto elencati titoli culturali e professionali e di servizio previsti dall’art. 4 dell’Avviso:</w:t>
      </w: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 w:rsidP="006B3BC2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C80B2D" w:rsidRPr="00DD38A9" w:rsidRDefault="00C80B2D" w:rsidP="00C80B2D">
      <w:pPr>
        <w:pStyle w:val="Normale1"/>
        <w:rPr>
          <w:b/>
          <w:sz w:val="22"/>
          <w:szCs w:val="22"/>
        </w:rPr>
      </w:pPr>
      <w:bookmarkStart w:id="2" w:name="_gjdgxs" w:colFirst="0" w:colLast="0"/>
      <w:bookmarkEnd w:id="2"/>
    </w:p>
    <w:p w:rsidR="00A56426" w:rsidRPr="00DD38A9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t>TABELLA DI VALUTAZIONE DEI TITOLI</w:t>
      </w: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380"/>
        <w:gridCol w:w="1379"/>
        <w:gridCol w:w="1096"/>
        <w:gridCol w:w="1276"/>
      </w:tblGrid>
      <w:tr w:rsidR="00A56426" w:rsidRPr="00DD38A9">
        <w:trPr>
          <w:trHeight w:val="540"/>
        </w:trPr>
        <w:tc>
          <w:tcPr>
            <w:tcW w:w="4707" w:type="dxa"/>
            <w:vMerge w:val="restart"/>
          </w:tcPr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proofErr w:type="gram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09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A56426" w:rsidRPr="00DD38A9">
        <w:trPr>
          <w:trHeight w:val="540"/>
        </w:trPr>
        <w:tc>
          <w:tcPr>
            <w:tcW w:w="4707" w:type="dxa"/>
            <w:vMerge/>
          </w:tcPr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08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1"/>
        <w:gridCol w:w="1603"/>
        <w:gridCol w:w="1267"/>
        <w:gridCol w:w="1483"/>
      </w:tblGrid>
      <w:tr w:rsidR="00C80B2D" w:rsidRPr="00DD38A9" w:rsidTr="00134A15">
        <w:trPr>
          <w:trHeight w:val="540"/>
          <w:jc w:val="center"/>
        </w:trPr>
        <w:tc>
          <w:tcPr>
            <w:tcW w:w="5501" w:type="dxa"/>
            <w:vMerge w:val="restart"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C80B2D" w:rsidRPr="00DD38A9" w:rsidTr="00134A15">
        <w:trPr>
          <w:trHeight w:val="540"/>
          <w:jc w:val="center"/>
        </w:trPr>
        <w:tc>
          <w:tcPr>
            <w:tcW w:w="5501" w:type="dxa"/>
            <w:vMerge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24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03per ogni master fino al raggiungimento del punteggio </w:t>
            </w:r>
            <w:r w:rsidRPr="00DD38A9">
              <w:rPr>
                <w:sz w:val="22"/>
                <w:szCs w:val="22"/>
              </w:rPr>
              <w:lastRenderedPageBreak/>
              <w:t>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lastRenderedPageBreak/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Patente Europea ECDL (o similari)</w:t>
            </w:r>
            <w:r w:rsidRPr="00DD38A9">
              <w:rPr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</w:tbl>
    <w:p w:rsidR="00C80B2D" w:rsidRPr="00DD38A9" w:rsidRDefault="00C80B2D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417"/>
      </w:tblGrid>
      <w:tr w:rsidR="00D97E33" w:rsidRPr="00DD38A9" w:rsidTr="00D97E33">
        <w:trPr>
          <w:trHeight w:val="540"/>
        </w:trPr>
        <w:tc>
          <w:tcPr>
            <w:tcW w:w="5495" w:type="dxa"/>
            <w:vMerge w:val="restart"/>
          </w:tcPr>
          <w:p w:rsidR="00D97E33" w:rsidRPr="00DD38A9" w:rsidRDefault="00D97E33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D97E33" w:rsidRPr="00DD38A9" w:rsidRDefault="00D97E33">
            <w:pPr>
              <w:pStyle w:val="Normale1"/>
              <w:jc w:val="center"/>
            </w:pP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D97E33" w:rsidRPr="00DD38A9" w:rsidTr="00D97E33">
        <w:trPr>
          <w:trHeight w:val="540"/>
        </w:trPr>
        <w:tc>
          <w:tcPr>
            <w:tcW w:w="5495" w:type="dxa"/>
            <w:vMerge/>
          </w:tcPr>
          <w:p w:rsidR="00D97E33" w:rsidRPr="00DD38A9" w:rsidRDefault="00D97E33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rPr>
                <w:b/>
              </w:rPr>
              <w:t>Max Punti 30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</w:t>
            </w:r>
            <w:r w:rsidR="00243B24">
              <w:t xml:space="preserve"> </w:t>
            </w:r>
            <w:r w:rsidRPr="00DD38A9">
              <w:t>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</w:t>
            </w:r>
            <w:r w:rsidR="00243B24">
              <w:t xml:space="preserve"> </w:t>
            </w:r>
            <w:r w:rsidRPr="00DD38A9">
              <w:t xml:space="preserve">per ogni </w:t>
            </w:r>
            <w:r w:rsidR="00243B24">
              <w:t xml:space="preserve"> </w:t>
            </w:r>
            <w:r w:rsidRPr="00DD38A9">
              <w:t>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rPr>
          <w:trHeight w:val="80"/>
        </w:trPr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 xml:space="preserve">TOTALE PUNTEGGIO </w:t>
            </w:r>
          </w:p>
        </w:tc>
        <w:tc>
          <w:tcPr>
            <w:tcW w:w="4252" w:type="dxa"/>
            <w:gridSpan w:val="3"/>
          </w:tcPr>
          <w:p w:rsidR="00D97E33" w:rsidRPr="00DD38A9" w:rsidRDefault="00D97E33">
            <w:pPr>
              <w:pStyle w:val="Normale1"/>
              <w:jc w:val="both"/>
            </w:pPr>
          </w:p>
        </w:tc>
      </w:tr>
    </w:tbl>
    <w:p w:rsidR="00A56426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0D53D1" w:rsidRDefault="000D53D1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0D53D1" w:rsidRDefault="000D53D1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0D53D1" w:rsidRDefault="000D53D1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lastRenderedPageBreak/>
        <w:t>TRATTAMENTO DEI DATI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Il/</w:t>
      </w:r>
      <w:proofErr w:type="gramStart"/>
      <w:r w:rsidRPr="00DD38A9">
        <w:rPr>
          <w:sz w:val="22"/>
          <w:szCs w:val="22"/>
        </w:rPr>
        <w:t>la</w:t>
      </w:r>
      <w:proofErr w:type="gramEnd"/>
      <w:r w:rsidRPr="00DD38A9">
        <w:rPr>
          <w:sz w:val="22"/>
          <w:szCs w:val="22"/>
        </w:rPr>
        <w:t xml:space="preserve"> sottoscritto/a con la presente, ai sensi degli articoli 13 e 23 del </w:t>
      </w:r>
      <w:proofErr w:type="spellStart"/>
      <w:r w:rsidRPr="00DD38A9">
        <w:rPr>
          <w:sz w:val="22"/>
          <w:szCs w:val="22"/>
        </w:rPr>
        <w:t>D.Lgs.</w:t>
      </w:r>
      <w:proofErr w:type="spellEnd"/>
      <w:r w:rsidRPr="00DD38A9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A56426" w:rsidRPr="00DD38A9" w:rsidRDefault="00A56426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AUTORIZZA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 xml:space="preserve">La </w:t>
      </w:r>
      <w:proofErr w:type="spellStart"/>
      <w:r w:rsidRPr="00DD38A9">
        <w:rPr>
          <w:sz w:val="22"/>
          <w:szCs w:val="22"/>
        </w:rPr>
        <w:t>la</w:t>
      </w:r>
      <w:proofErr w:type="spellEnd"/>
      <w:r w:rsidRPr="00DD38A9">
        <w:rPr>
          <w:sz w:val="22"/>
          <w:szCs w:val="22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 ________________________ </w:t>
      </w:r>
    </w:p>
    <w:p w:rsidR="00A56426" w:rsidRPr="00DD38A9" w:rsidRDefault="00D97E33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 _______________________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59" w:rsidRDefault="00F36059">
      <w:r>
        <w:separator/>
      </w:r>
    </w:p>
  </w:endnote>
  <w:endnote w:type="continuationSeparator" w:id="0">
    <w:p w:rsidR="00F36059" w:rsidRDefault="00F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ED" w:rsidRDefault="002717E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ED" w:rsidRDefault="002717E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59" w:rsidRDefault="00F36059">
      <w:r>
        <w:separator/>
      </w:r>
    </w:p>
  </w:footnote>
  <w:footnote w:type="continuationSeparator" w:id="0">
    <w:p w:rsidR="00F36059" w:rsidRDefault="00F360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ED" w:rsidRDefault="002717E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ED" w:rsidRDefault="002717ED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A56426">
    <w:pPr>
      <w:pStyle w:val="Normale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6"/>
    <w:rsid w:val="000904D2"/>
    <w:rsid w:val="000D53D1"/>
    <w:rsid w:val="000F516C"/>
    <w:rsid w:val="002152BD"/>
    <w:rsid w:val="00216FBF"/>
    <w:rsid w:val="0024150E"/>
    <w:rsid w:val="00243B24"/>
    <w:rsid w:val="002717ED"/>
    <w:rsid w:val="002A0A72"/>
    <w:rsid w:val="002A6A37"/>
    <w:rsid w:val="00301FA4"/>
    <w:rsid w:val="00302AEA"/>
    <w:rsid w:val="0036166B"/>
    <w:rsid w:val="00535707"/>
    <w:rsid w:val="00566066"/>
    <w:rsid w:val="005D240C"/>
    <w:rsid w:val="00646210"/>
    <w:rsid w:val="006B3BC2"/>
    <w:rsid w:val="006F7520"/>
    <w:rsid w:val="00731F3E"/>
    <w:rsid w:val="009B5E18"/>
    <w:rsid w:val="009F36CF"/>
    <w:rsid w:val="00A56426"/>
    <w:rsid w:val="00A91F59"/>
    <w:rsid w:val="00A94059"/>
    <w:rsid w:val="00B51946"/>
    <w:rsid w:val="00BD2A08"/>
    <w:rsid w:val="00C757CE"/>
    <w:rsid w:val="00C80B2D"/>
    <w:rsid w:val="00D40559"/>
    <w:rsid w:val="00D97E33"/>
    <w:rsid w:val="00DB142E"/>
    <w:rsid w:val="00DC20A6"/>
    <w:rsid w:val="00DD38A9"/>
    <w:rsid w:val="00F36059"/>
    <w:rsid w:val="00FC1D47"/>
    <w:rsid w:val="00FE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uiPriority w:val="2"/>
    <w:qFormat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5D24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4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D240C"/>
    <w:rPr>
      <w:color w:val="auto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7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17ED"/>
  </w:style>
  <w:style w:type="paragraph" w:styleId="Pidipagina">
    <w:name w:val="footer"/>
    <w:basedOn w:val="Normale"/>
    <w:link w:val="PidipaginaCarattere"/>
    <w:uiPriority w:val="99"/>
    <w:unhideWhenUsed/>
    <w:rsid w:val="0027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717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uiPriority w:val="2"/>
    <w:qFormat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5D24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4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D240C"/>
    <w:rPr>
      <w:color w:val="auto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7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17ED"/>
  </w:style>
  <w:style w:type="paragraph" w:styleId="Pidipagina">
    <w:name w:val="footer"/>
    <w:basedOn w:val="Normale"/>
    <w:link w:val="PidipaginaCarattere"/>
    <w:uiPriority w:val="99"/>
    <w:unhideWhenUsed/>
    <w:rsid w:val="0027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7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9C3B-330F-B746-89AA-3905EAB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2018-10-31T14:44:00Z</dcterms:created>
  <dcterms:modified xsi:type="dcterms:W3CDTF">2018-10-31T14:44:00Z</dcterms:modified>
</cp:coreProperties>
</file>