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4609D" w14:textId="77777777" w:rsidR="00A7246C" w:rsidRDefault="006402BC" w:rsidP="00A7246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 xml:space="preserve">A </w:t>
      </w:r>
      <w:r w:rsidR="00187A9D">
        <w:rPr>
          <w:b/>
          <w:sz w:val="24"/>
          <w:szCs w:val="24"/>
        </w:rPr>
        <w:t xml:space="preserve"> </w:t>
      </w:r>
      <w:r w:rsidR="00E14360" w:rsidRPr="006402BC">
        <w:rPr>
          <w:sz w:val="24"/>
          <w:szCs w:val="24"/>
        </w:rPr>
        <w:t>Domanda</w:t>
      </w:r>
      <w:proofErr w:type="gramEnd"/>
      <w:r w:rsidR="00E14360" w:rsidRPr="006402BC">
        <w:rPr>
          <w:sz w:val="24"/>
          <w:szCs w:val="24"/>
        </w:rPr>
        <w:t xml:space="preserve"> di partecipazione alla selezione avente per oggetto l’individuazione, mediante procedura</w:t>
      </w:r>
      <w:r w:rsidR="00A92547" w:rsidRPr="006402BC">
        <w:rPr>
          <w:sz w:val="24"/>
          <w:szCs w:val="24"/>
        </w:rPr>
        <w:t xml:space="preserve"> comparativa dei curricula, </w:t>
      </w:r>
      <w:r w:rsidR="00FF7C34">
        <w:rPr>
          <w:sz w:val="24"/>
          <w:szCs w:val="24"/>
        </w:rPr>
        <w:t xml:space="preserve">dei tutor </w:t>
      </w:r>
      <w:r w:rsidR="00A92547" w:rsidRPr="006402BC">
        <w:rPr>
          <w:sz w:val="24"/>
          <w:szCs w:val="24"/>
        </w:rPr>
        <w:t xml:space="preserve"> interni </w:t>
      </w:r>
      <w:r w:rsidR="00E14360" w:rsidRPr="006402BC">
        <w:rPr>
          <w:sz w:val="24"/>
          <w:szCs w:val="24"/>
        </w:rPr>
        <w:t xml:space="preserve">per l’attuazione delle azioni per </w:t>
      </w:r>
      <w:r w:rsidRPr="006402BC">
        <w:rPr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</w:t>
      </w:r>
      <w:r w:rsidR="00A7246C" w:rsidRPr="00A7246C">
        <w:rPr>
          <w:sz w:val="24"/>
          <w:szCs w:val="24"/>
        </w:rPr>
        <w:t>CODICE PROGETTO NAZIONALE: Piccole grandi imprese: come le idee diventano realtà</w:t>
      </w:r>
      <w:r w:rsidR="00A7246C">
        <w:rPr>
          <w:sz w:val="24"/>
          <w:szCs w:val="24"/>
        </w:rPr>
        <w:t xml:space="preserve"> </w:t>
      </w:r>
    </w:p>
    <w:p w14:paraId="76E6199A" w14:textId="77777777" w:rsidR="00A7246C" w:rsidRDefault="00A7246C" w:rsidP="00A7246C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TITOLO PROGETTO: Piccole grandi imprese: come le idee diventano realtà</w:t>
      </w:r>
    </w:p>
    <w:p w14:paraId="22CC0DD7" w14:textId="1558489B" w:rsidR="00A7246C" w:rsidRDefault="00A7246C" w:rsidP="00A7246C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10.2.5A-FSEPON-SI-2019-199</w:t>
      </w:r>
    </w:p>
    <w:p w14:paraId="524DA0F8" w14:textId="77777777" w:rsidR="00A7246C" w:rsidRDefault="00A7246C" w:rsidP="00A7246C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AVVISO: 2775 del 08/03/2017 - FSE - Potenziamento dell'educazione all'imprenditorialità</w:t>
      </w:r>
    </w:p>
    <w:p w14:paraId="38F70171" w14:textId="77777777" w:rsidR="00A7246C" w:rsidRDefault="00A7246C" w:rsidP="00A7246C">
      <w:pPr>
        <w:spacing w:line="360" w:lineRule="auto"/>
        <w:jc w:val="both"/>
        <w:rPr>
          <w:sz w:val="24"/>
          <w:szCs w:val="24"/>
        </w:rPr>
      </w:pPr>
    </w:p>
    <w:p w14:paraId="6C26FC8C" w14:textId="072531E0" w:rsidR="004471AB" w:rsidRDefault="00E14360" w:rsidP="00A72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14:paraId="2EB386D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14:paraId="3848A2E0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via/piazza________________________________________________ n. ____________,</w:t>
      </w:r>
    </w:p>
    <w:p w14:paraId="559D2AC3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097E6E4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14:paraId="525A7CA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14:paraId="746CF618" w14:textId="77777777"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329F859" w14:textId="352B8683" w:rsidR="006402BC" w:rsidRDefault="008274F0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</w:t>
      </w:r>
      <w:r w:rsidR="00FF7C34">
        <w:rPr>
          <w:rFonts w:ascii="Calibri" w:eastAsia="Calibri" w:hAnsi="Calibri" w:cs="Calibri"/>
          <w:sz w:val="24"/>
          <w:szCs w:val="24"/>
        </w:rPr>
        <w:t xml:space="preserve">tutor </w:t>
      </w:r>
      <w:r w:rsidR="006402BC">
        <w:rPr>
          <w:rFonts w:ascii="Calibri" w:eastAsia="Calibri" w:hAnsi="Calibri" w:cs="Calibri"/>
          <w:sz w:val="24"/>
          <w:szCs w:val="24"/>
        </w:rPr>
        <w:t xml:space="preserve">  nei moduli dei </w:t>
      </w:r>
      <w:proofErr w:type="gramStart"/>
      <w:r w:rsidR="006402BC">
        <w:rPr>
          <w:rFonts w:ascii="Calibri" w:eastAsia="Calibri" w:hAnsi="Calibri" w:cs="Calibri"/>
          <w:sz w:val="24"/>
          <w:szCs w:val="24"/>
        </w:rPr>
        <w:t>progetti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7246C"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61D42468" w14:textId="22859B4D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A39390" w14:textId="7060FD29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DD05DB" w14:textId="6136750E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357368" w14:textId="7A98FDAC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48A5B9" w14:textId="300A815A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1116B0" w14:textId="10A0323C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B3E888" w14:textId="77777777" w:rsidR="00A7246C" w:rsidRDefault="00A7246C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7"/>
        <w:gridCol w:w="4083"/>
        <w:gridCol w:w="1540"/>
      </w:tblGrid>
      <w:tr w:rsidR="00A7246C" w:rsidRPr="00A7246C" w14:paraId="2B6EA9D7" w14:textId="77777777" w:rsidTr="00A7246C">
        <w:trPr>
          <w:trHeight w:val="222"/>
        </w:trPr>
        <w:tc>
          <w:tcPr>
            <w:tcW w:w="10220" w:type="dxa"/>
            <w:gridSpan w:val="3"/>
            <w:shd w:val="clear" w:color="auto" w:fill="FFFFFF"/>
            <w:vAlign w:val="bottom"/>
          </w:tcPr>
          <w:p w14:paraId="7128205E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Per la candidatura N. 40925 sono stati inseriti i seguenti moduli:</w:t>
            </w:r>
          </w:p>
        </w:tc>
      </w:tr>
      <w:tr w:rsidR="00A7246C" w:rsidRPr="00A7246C" w14:paraId="0B9917CD" w14:textId="77777777" w:rsidTr="00A7246C">
        <w:trPr>
          <w:trHeight w:val="311"/>
        </w:trPr>
        <w:tc>
          <w:tcPr>
            <w:tcW w:w="10220" w:type="dxa"/>
            <w:gridSpan w:val="3"/>
            <w:shd w:val="clear" w:color="auto" w:fill="FFFFFF"/>
            <w:vAlign w:val="bottom"/>
          </w:tcPr>
          <w:p w14:paraId="4F7661F7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8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24"/>
                <w:szCs w:val="24"/>
              </w:rPr>
              <w:t>Riepilogo moduli - 10.2.5A Competenze trasversali</w:t>
            </w:r>
          </w:p>
        </w:tc>
      </w:tr>
      <w:tr w:rsidR="00A7246C" w:rsidRPr="00A7246C" w14:paraId="08049D3E" w14:textId="77777777" w:rsidTr="00A7246C">
        <w:trPr>
          <w:trHeight w:val="395"/>
        </w:trPr>
        <w:tc>
          <w:tcPr>
            <w:tcW w:w="4597" w:type="dxa"/>
            <w:shd w:val="clear" w:color="auto" w:fill="000000"/>
            <w:vAlign w:val="bottom"/>
          </w:tcPr>
          <w:p w14:paraId="0B32C980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Tipologia modulo</w:t>
            </w:r>
          </w:p>
        </w:tc>
        <w:tc>
          <w:tcPr>
            <w:tcW w:w="4083" w:type="dxa"/>
            <w:shd w:val="clear" w:color="auto" w:fill="000000"/>
            <w:vAlign w:val="bottom"/>
          </w:tcPr>
          <w:p w14:paraId="3668E58E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1540" w:type="dxa"/>
            <w:shd w:val="clear" w:color="auto" w:fill="000000"/>
            <w:vAlign w:val="bottom"/>
          </w:tcPr>
          <w:p w14:paraId="713B38F2" w14:textId="46ED204E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Seleziona</w:t>
            </w:r>
          </w:p>
        </w:tc>
      </w:tr>
      <w:tr w:rsidR="00A7246C" w:rsidRPr="00A7246C" w14:paraId="53AD1421" w14:textId="77777777" w:rsidTr="00A7246C">
        <w:trPr>
          <w:trHeight w:val="670"/>
        </w:trPr>
        <w:tc>
          <w:tcPr>
            <w:tcW w:w="4597" w:type="dxa"/>
            <w:shd w:val="clear" w:color="auto" w:fill="FFFFFF"/>
            <w:vAlign w:val="bottom"/>
          </w:tcPr>
          <w:p w14:paraId="34111AC8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Conoscenza delle opportunità e delle modalità del fare impresa</w:t>
            </w:r>
          </w:p>
        </w:tc>
        <w:tc>
          <w:tcPr>
            <w:tcW w:w="4083" w:type="dxa"/>
            <w:shd w:val="clear" w:color="auto" w:fill="FFFFFF"/>
            <w:vAlign w:val="center"/>
          </w:tcPr>
          <w:p w14:paraId="0F3D3A88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Creare impresa nel nostro territorio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AFB3F02" w14:textId="234EFFEE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</w:p>
        </w:tc>
      </w:tr>
      <w:tr w:rsidR="00A7246C" w:rsidRPr="00A7246C" w14:paraId="48A9142E" w14:textId="77777777" w:rsidTr="00A7246C">
        <w:trPr>
          <w:trHeight w:val="910"/>
        </w:trPr>
        <w:tc>
          <w:tcPr>
            <w:tcW w:w="4597" w:type="dxa"/>
            <w:shd w:val="clear" w:color="auto" w:fill="FFFFFF"/>
            <w:vAlign w:val="bottom"/>
          </w:tcPr>
          <w:p w14:paraId="31EA1F1D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4083" w:type="dxa"/>
            <w:shd w:val="clear" w:color="auto" w:fill="FFFFFF"/>
            <w:vAlign w:val="center"/>
          </w:tcPr>
          <w:p w14:paraId="7DB86F4D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I numeri dietro le idee: approccio al 'business plan' e al marketing</w:t>
            </w:r>
          </w:p>
        </w:tc>
        <w:tc>
          <w:tcPr>
            <w:tcW w:w="1540" w:type="dxa"/>
            <w:shd w:val="clear" w:color="auto" w:fill="FFFFFF"/>
          </w:tcPr>
          <w:p w14:paraId="2792E006" w14:textId="20EBFE40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</w:p>
        </w:tc>
      </w:tr>
      <w:tr w:rsidR="00A7246C" w:rsidRPr="00A7246C" w14:paraId="6224897A" w14:textId="77777777" w:rsidTr="00A7246C">
        <w:trPr>
          <w:trHeight w:val="657"/>
        </w:trPr>
        <w:tc>
          <w:tcPr>
            <w:tcW w:w="4597" w:type="dxa"/>
            <w:shd w:val="clear" w:color="auto" w:fill="FFFFFF"/>
            <w:vAlign w:val="bottom"/>
          </w:tcPr>
          <w:p w14:paraId="197805ED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Rafforzamento delle competenze per lo sviluppo di un'idea progettuale</w:t>
            </w:r>
          </w:p>
        </w:tc>
        <w:tc>
          <w:tcPr>
            <w:tcW w:w="4083" w:type="dxa"/>
            <w:shd w:val="clear" w:color="auto" w:fill="FFFFFF"/>
            <w:vAlign w:val="bottom"/>
          </w:tcPr>
          <w:p w14:paraId="2C880714" w14:textId="7777777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Pensare e diffondere: la pubblicità e le campagne di marketing</w:t>
            </w:r>
          </w:p>
        </w:tc>
        <w:tc>
          <w:tcPr>
            <w:tcW w:w="1540" w:type="dxa"/>
            <w:shd w:val="clear" w:color="auto" w:fill="FFFFFF"/>
          </w:tcPr>
          <w:p w14:paraId="798443A8" w14:textId="4EDC6BD7" w:rsidR="00A7246C" w:rsidRPr="00A7246C" w:rsidRDefault="00A7246C" w:rsidP="00A724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</w:p>
        </w:tc>
      </w:tr>
    </w:tbl>
    <w:p w14:paraId="79A59385" w14:textId="77777777" w:rsidR="00A7246C" w:rsidRPr="00A7246C" w:rsidRDefault="00A7246C" w:rsidP="00A72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urier New" w:hAnsi="Courier New" w:cs="Courier New"/>
          <w:color w:val="auto"/>
          <w:sz w:val="2"/>
          <w:szCs w:val="2"/>
        </w:rPr>
      </w:pPr>
    </w:p>
    <w:p w14:paraId="79FB2B29" w14:textId="4735A1D5"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33B3CB84" w14:textId="77777777" w:rsidR="008274F0" w:rsidRPr="00DD38A9" w:rsidRDefault="008274F0" w:rsidP="006402BC">
      <w:pPr>
        <w:pStyle w:val="Normale1"/>
        <w:widowControl w:val="0"/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393581A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16A7AC6C" w14:textId="77777777"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sotto</w:t>
      </w:r>
      <w:proofErr w:type="gramEnd"/>
      <w:r w:rsidRPr="00DD38A9">
        <w:rPr>
          <w:sz w:val="22"/>
          <w:szCs w:val="22"/>
        </w:rPr>
        <w:t xml:space="preserve"> la personale responsabilità di:</w:t>
      </w:r>
    </w:p>
    <w:p w14:paraId="398E6FF2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2869600C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a conoscenza di non essere sottoposto a procedimenti penali </w:t>
      </w:r>
    </w:p>
    <w:p w14:paraId="6D966A9F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dei requisiti essenziali previsti dall’art. 2 del presente avviso. </w:t>
      </w:r>
    </w:p>
    <w:p w14:paraId="3E8553CB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aver</w:t>
      </w:r>
      <w:proofErr w:type="gramEnd"/>
      <w:r w:rsidRPr="00DD38A9">
        <w:rPr>
          <w:sz w:val="22"/>
          <w:szCs w:val="22"/>
        </w:rPr>
        <w:t xml:space="preserve"> preso visione dell’Avviso e di approvarne senza riserva ogni contenuto.</w:t>
      </w:r>
    </w:p>
    <w:p w14:paraId="1BEC5A4E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555127B8" w14:textId="77777777" w:rsidR="004471AB" w:rsidRPr="005B0352" w:rsidRDefault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14:paraId="256D9F54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7986190D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essere in possesso dei sotto elencati titoli culturali e professionali e di servizio previsti dall’art. 4 dell’Avviso:</w:t>
      </w:r>
    </w:p>
    <w:p w14:paraId="287C0920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380"/>
        <w:gridCol w:w="1379"/>
        <w:gridCol w:w="1096"/>
        <w:gridCol w:w="1276"/>
      </w:tblGrid>
      <w:tr w:rsidR="00900721" w:rsidRPr="00DD38A9" w14:paraId="33562DD7" w14:textId="77777777" w:rsidTr="00B66D0B">
        <w:trPr>
          <w:trHeight w:val="540"/>
        </w:trPr>
        <w:tc>
          <w:tcPr>
            <w:tcW w:w="4707" w:type="dxa"/>
            <w:vMerge w:val="restart"/>
          </w:tcPr>
          <w:p w14:paraId="3976DEC7" w14:textId="77777777"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14:paraId="204D3D14" w14:textId="77777777"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</w:p>
          <w:p w14:paraId="4E2CF85D" w14:textId="77777777"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14:paraId="2E40E84B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0B1C5D4A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5A33A3C4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  <w:r w:rsidRPr="00DD38A9">
              <w:rPr>
                <w:sz w:val="22"/>
                <w:szCs w:val="22"/>
              </w:rPr>
              <w:t xml:space="preserve"> previsto</w:t>
            </w:r>
          </w:p>
        </w:tc>
        <w:tc>
          <w:tcPr>
            <w:tcW w:w="1096" w:type="dxa"/>
          </w:tcPr>
          <w:p w14:paraId="0A1E85C6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14:paraId="4FFEC22A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a</w:t>
            </w:r>
            <w:proofErr w:type="gramEnd"/>
            <w:r w:rsidRPr="00DD38A9">
              <w:rPr>
                <w:sz w:val="22"/>
                <w:szCs w:val="22"/>
              </w:rPr>
              <w:t xml:space="preserve"> cura del candidato</w:t>
            </w:r>
          </w:p>
        </w:tc>
        <w:tc>
          <w:tcPr>
            <w:tcW w:w="1276" w:type="dxa"/>
          </w:tcPr>
          <w:p w14:paraId="7B6B98CD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punteggio</w:t>
            </w:r>
            <w:proofErr w:type="gramEnd"/>
          </w:p>
          <w:p w14:paraId="69D1DE9D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a</w:t>
            </w:r>
            <w:proofErr w:type="gramEnd"/>
            <w:r w:rsidRPr="00DD38A9">
              <w:rPr>
                <w:sz w:val="22"/>
                <w:szCs w:val="22"/>
              </w:rPr>
              <w:t xml:space="preserve"> cura della commissione </w:t>
            </w:r>
          </w:p>
        </w:tc>
      </w:tr>
      <w:tr w:rsidR="00900721" w:rsidRPr="00DD38A9" w14:paraId="29560471" w14:textId="77777777" w:rsidTr="00B66D0B">
        <w:trPr>
          <w:trHeight w:val="540"/>
        </w:trPr>
        <w:tc>
          <w:tcPr>
            <w:tcW w:w="4707" w:type="dxa"/>
            <w:vMerge/>
          </w:tcPr>
          <w:p w14:paraId="0C294DCD" w14:textId="77777777" w:rsidR="00900721" w:rsidRPr="00DD38A9" w:rsidRDefault="00900721" w:rsidP="00B66D0B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279A69E5" w14:textId="77777777" w:rsidR="00900721" w:rsidRPr="00DD38A9" w:rsidRDefault="00900721" w:rsidP="00B66D0B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69DD4769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b/>
                <w:sz w:val="22"/>
                <w:szCs w:val="22"/>
              </w:rPr>
              <w:t>max</w:t>
            </w:r>
            <w:proofErr w:type="gram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14:paraId="69098373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04B9BB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69512DC7" w14:textId="77777777" w:rsidTr="00B66D0B">
        <w:tc>
          <w:tcPr>
            <w:tcW w:w="4707" w:type="dxa"/>
          </w:tcPr>
          <w:p w14:paraId="63F51DCB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titolo</w:t>
            </w:r>
            <w:proofErr w:type="gramEnd"/>
            <w:r w:rsidRPr="00DD38A9">
              <w:rPr>
                <w:sz w:val="22"/>
                <w:szCs w:val="22"/>
              </w:rPr>
              <w:t xml:space="preserve"> di studio universitario con lode</w:t>
            </w:r>
          </w:p>
        </w:tc>
        <w:tc>
          <w:tcPr>
            <w:tcW w:w="1379" w:type="dxa"/>
          </w:tcPr>
          <w:p w14:paraId="4D84DE2B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7D4C0743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96" w:type="dxa"/>
          </w:tcPr>
          <w:p w14:paraId="68BF87E7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CD9EC8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400C6690" w14:textId="77777777" w:rsidTr="00B66D0B">
        <w:tc>
          <w:tcPr>
            <w:tcW w:w="4707" w:type="dxa"/>
          </w:tcPr>
          <w:p w14:paraId="6A56244D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titolo</w:t>
            </w:r>
            <w:proofErr w:type="gramEnd"/>
            <w:r w:rsidRPr="00DD38A9">
              <w:rPr>
                <w:sz w:val="22"/>
                <w:szCs w:val="22"/>
              </w:rPr>
              <w:t xml:space="preserve"> di studio universitario </w:t>
            </w:r>
          </w:p>
        </w:tc>
        <w:tc>
          <w:tcPr>
            <w:tcW w:w="1379" w:type="dxa"/>
          </w:tcPr>
          <w:p w14:paraId="05BB853A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05F2C117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punti</w:t>
            </w:r>
            <w:proofErr w:type="gramEnd"/>
            <w:r w:rsidRPr="00DD38A9"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096" w:type="dxa"/>
          </w:tcPr>
          <w:p w14:paraId="4CE6399D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D26F5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164D4C0D" w14:textId="77777777" w:rsidTr="00B66D0B">
        <w:tc>
          <w:tcPr>
            <w:tcW w:w="4707" w:type="dxa"/>
          </w:tcPr>
          <w:p w14:paraId="36C768D2" w14:textId="77777777" w:rsidR="00900721" w:rsidRPr="00DD38A9" w:rsidRDefault="00900721" w:rsidP="00B66D0B">
            <w:pPr>
              <w:pStyle w:val="Normale1"/>
              <w:rPr>
                <w:sz w:val="22"/>
                <w:szCs w:val="22"/>
              </w:rPr>
            </w:pPr>
            <w:proofErr w:type="gramStart"/>
            <w:r w:rsidRPr="00DD38A9">
              <w:rPr>
                <w:sz w:val="22"/>
                <w:szCs w:val="22"/>
              </w:rPr>
              <w:t>totale</w:t>
            </w:r>
            <w:proofErr w:type="gramEnd"/>
            <w:r w:rsidRPr="00DD38A9">
              <w:rPr>
                <w:sz w:val="22"/>
                <w:szCs w:val="22"/>
              </w:rPr>
              <w:t xml:space="preserve"> punteggio </w:t>
            </w:r>
          </w:p>
        </w:tc>
        <w:tc>
          <w:tcPr>
            <w:tcW w:w="1379" w:type="dxa"/>
          </w:tcPr>
          <w:p w14:paraId="1B0D1735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14:paraId="60401AB4" w14:textId="77777777" w:rsidR="00900721" w:rsidRPr="00DD38A9" w:rsidRDefault="00900721" w:rsidP="00B66D0B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1"/>
        <w:gridCol w:w="1603"/>
        <w:gridCol w:w="1267"/>
        <w:gridCol w:w="1483"/>
      </w:tblGrid>
      <w:tr w:rsidR="00900721" w:rsidRPr="00DD38A9" w14:paraId="0695C623" w14:textId="77777777" w:rsidTr="00B66D0B">
        <w:trPr>
          <w:trHeight w:val="540"/>
          <w:jc w:val="center"/>
        </w:trPr>
        <w:tc>
          <w:tcPr>
            <w:tcW w:w="5501" w:type="dxa"/>
            <w:vMerge w:val="restart"/>
          </w:tcPr>
          <w:p w14:paraId="2E6B4E57" w14:textId="77777777" w:rsidR="00900721" w:rsidRPr="00DD38A9" w:rsidRDefault="00900721" w:rsidP="00B66D0B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14:paraId="65A91B3F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14:paraId="23873035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14:paraId="14511F73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14:paraId="0730291E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14:paraId="5DA60910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14:paraId="45B68840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900721" w:rsidRPr="00DD38A9" w14:paraId="5914B3F8" w14:textId="77777777" w:rsidTr="00B66D0B">
        <w:trPr>
          <w:trHeight w:val="540"/>
          <w:jc w:val="center"/>
        </w:trPr>
        <w:tc>
          <w:tcPr>
            <w:tcW w:w="5501" w:type="dxa"/>
            <w:vMerge/>
          </w:tcPr>
          <w:p w14:paraId="3ADED9BF" w14:textId="77777777" w:rsidR="00900721" w:rsidRPr="00DD38A9" w:rsidRDefault="00900721" w:rsidP="00B66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12545499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24</w:t>
            </w:r>
          </w:p>
        </w:tc>
        <w:tc>
          <w:tcPr>
            <w:tcW w:w="1267" w:type="dxa"/>
          </w:tcPr>
          <w:p w14:paraId="483E2DC0" w14:textId="77777777" w:rsidR="00900721" w:rsidRPr="00DD38A9" w:rsidRDefault="00900721" w:rsidP="00B66D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146DF31F" w14:textId="77777777" w:rsidR="00900721" w:rsidRPr="00DD38A9" w:rsidRDefault="00900721" w:rsidP="00B66D0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00721" w:rsidRPr="00DD38A9" w14:paraId="661333B7" w14:textId="77777777" w:rsidTr="00B66D0B">
        <w:trPr>
          <w:jc w:val="center"/>
        </w:trPr>
        <w:tc>
          <w:tcPr>
            <w:tcW w:w="5501" w:type="dxa"/>
          </w:tcPr>
          <w:p w14:paraId="0A49046B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14:paraId="2E3B2FC0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14:paraId="2FA3990A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232E8A1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45191604" w14:textId="77777777" w:rsidTr="00B66D0B">
        <w:trPr>
          <w:jc w:val="center"/>
        </w:trPr>
        <w:tc>
          <w:tcPr>
            <w:tcW w:w="5501" w:type="dxa"/>
          </w:tcPr>
          <w:p w14:paraId="09B3DB69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lastRenderedPageBreak/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14:paraId="53F4FC26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14:paraId="787A0FB3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7DB93451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77701A64" w14:textId="77777777" w:rsidTr="00B66D0B">
        <w:trPr>
          <w:jc w:val="center"/>
        </w:trPr>
        <w:tc>
          <w:tcPr>
            <w:tcW w:w="5501" w:type="dxa"/>
          </w:tcPr>
          <w:p w14:paraId="6E6E6467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14:paraId="1C0EB22A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03per ogni master fino al raggiungimento del punteggio massimo</w:t>
            </w:r>
          </w:p>
        </w:tc>
        <w:tc>
          <w:tcPr>
            <w:tcW w:w="1267" w:type="dxa"/>
          </w:tcPr>
          <w:p w14:paraId="7AD5BAB7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7468E6ED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4FF4D3C2" w14:textId="77777777" w:rsidTr="00B66D0B">
        <w:trPr>
          <w:jc w:val="center"/>
        </w:trPr>
        <w:tc>
          <w:tcPr>
            <w:tcW w:w="5501" w:type="dxa"/>
          </w:tcPr>
          <w:p w14:paraId="22B157C1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14:paraId="08805079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14:paraId="3D9BDEC4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1FBDD082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4620F623" w14:textId="77777777" w:rsidTr="00B66D0B">
        <w:trPr>
          <w:jc w:val="center"/>
        </w:trPr>
        <w:tc>
          <w:tcPr>
            <w:tcW w:w="5501" w:type="dxa"/>
          </w:tcPr>
          <w:p w14:paraId="7E6C8CB8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Patente Europea ECDL (o </w:t>
            </w:r>
            <w:proofErr w:type="gramStart"/>
            <w:r w:rsidRPr="00DD38A9">
              <w:rPr>
                <w:sz w:val="22"/>
                <w:szCs w:val="22"/>
              </w:rPr>
              <w:t>similari)</w:t>
            </w:r>
            <w:r w:rsidRPr="00DD38A9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1603" w:type="dxa"/>
          </w:tcPr>
          <w:p w14:paraId="255F677B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14:paraId="58119E3E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6F09215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6BACD520" w14:textId="77777777" w:rsidTr="00B66D0B">
        <w:trPr>
          <w:jc w:val="center"/>
        </w:trPr>
        <w:tc>
          <w:tcPr>
            <w:tcW w:w="5501" w:type="dxa"/>
          </w:tcPr>
          <w:p w14:paraId="798F73A1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14:paraId="0F53DC4E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14:paraId="1F3756B5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29062457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  <w:tr w:rsidR="00900721" w:rsidRPr="00DD38A9" w14:paraId="764DA3F5" w14:textId="77777777" w:rsidTr="00B66D0B">
        <w:trPr>
          <w:jc w:val="center"/>
        </w:trPr>
        <w:tc>
          <w:tcPr>
            <w:tcW w:w="5501" w:type="dxa"/>
          </w:tcPr>
          <w:p w14:paraId="60791D51" w14:textId="77777777" w:rsidR="00900721" w:rsidRPr="00C06768" w:rsidRDefault="00900721" w:rsidP="00B66D0B">
            <w:pPr>
              <w:rPr>
                <w:b/>
                <w:sz w:val="22"/>
                <w:szCs w:val="22"/>
              </w:rPr>
            </w:pPr>
            <w:r w:rsidRPr="00C06768">
              <w:rPr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14:paraId="21668D76" w14:textId="77777777" w:rsidR="00900721" w:rsidRPr="00DD38A9" w:rsidRDefault="00900721" w:rsidP="00B66D0B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417"/>
      </w:tblGrid>
      <w:tr w:rsidR="00900721" w:rsidRPr="00DD38A9" w14:paraId="3A77AD7B" w14:textId="77777777" w:rsidTr="00B66D0B">
        <w:trPr>
          <w:trHeight w:val="540"/>
        </w:trPr>
        <w:tc>
          <w:tcPr>
            <w:tcW w:w="5495" w:type="dxa"/>
            <w:vMerge w:val="restart"/>
          </w:tcPr>
          <w:p w14:paraId="1B97E1C5" w14:textId="77777777" w:rsidR="00900721" w:rsidRPr="00DD38A9" w:rsidRDefault="00900721" w:rsidP="00B66D0B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14:paraId="2CBD0E78" w14:textId="77777777" w:rsidR="00900721" w:rsidRPr="00DD38A9" w:rsidRDefault="00900721" w:rsidP="00B66D0B">
            <w:pPr>
              <w:pStyle w:val="Normale1"/>
              <w:jc w:val="center"/>
            </w:pPr>
          </w:p>
          <w:p w14:paraId="6BE0EB81" w14:textId="77777777"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559" w:type="dxa"/>
          </w:tcPr>
          <w:p w14:paraId="2EB7B2DE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14:paraId="5855C3FE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>Punteggio</w:t>
            </w:r>
          </w:p>
          <w:p w14:paraId="6D4CBCD7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14:paraId="33F56E94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>Punteggio</w:t>
            </w:r>
          </w:p>
          <w:p w14:paraId="69A001F3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900721" w:rsidRPr="00DD38A9" w14:paraId="22BE2537" w14:textId="77777777" w:rsidTr="00B66D0B">
        <w:trPr>
          <w:trHeight w:val="540"/>
        </w:trPr>
        <w:tc>
          <w:tcPr>
            <w:tcW w:w="5495" w:type="dxa"/>
            <w:vMerge/>
          </w:tcPr>
          <w:p w14:paraId="1C47183C" w14:textId="77777777" w:rsidR="00900721" w:rsidRPr="00DD38A9" w:rsidRDefault="00900721" w:rsidP="00B66D0B">
            <w:pPr>
              <w:pStyle w:val="Normale1"/>
              <w:jc w:val="center"/>
            </w:pPr>
          </w:p>
        </w:tc>
        <w:tc>
          <w:tcPr>
            <w:tcW w:w="1559" w:type="dxa"/>
          </w:tcPr>
          <w:p w14:paraId="6E797363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rPr>
                <w:b/>
              </w:rPr>
              <w:t>Max Punti 30</w:t>
            </w:r>
          </w:p>
        </w:tc>
        <w:tc>
          <w:tcPr>
            <w:tcW w:w="1276" w:type="dxa"/>
          </w:tcPr>
          <w:p w14:paraId="444C82A5" w14:textId="77777777"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14:paraId="463CBA26" w14:textId="77777777"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14:paraId="1D2DCC18" w14:textId="77777777" w:rsidTr="00B66D0B">
        <w:tc>
          <w:tcPr>
            <w:tcW w:w="5495" w:type="dxa"/>
          </w:tcPr>
          <w:p w14:paraId="73A6678C" w14:textId="77777777" w:rsidR="00900721" w:rsidRPr="00DD38A9" w:rsidRDefault="00900721" w:rsidP="00B66D0B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14:paraId="51DF6B61" w14:textId="77777777" w:rsidR="00900721" w:rsidRPr="00DD38A9" w:rsidRDefault="00900721" w:rsidP="00B66D0B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14:paraId="03275C75" w14:textId="77777777"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14:paraId="18129D6B" w14:textId="77777777"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14:paraId="28E3B163" w14:textId="77777777" w:rsidTr="00B66D0B">
        <w:tc>
          <w:tcPr>
            <w:tcW w:w="5495" w:type="dxa"/>
          </w:tcPr>
          <w:p w14:paraId="00FB845F" w14:textId="77777777" w:rsidR="00900721" w:rsidRPr="00DD38A9" w:rsidRDefault="00900721" w:rsidP="00B66D0B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14:paraId="4C11E735" w14:textId="77777777"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559" w:type="dxa"/>
          </w:tcPr>
          <w:p w14:paraId="65DFCD05" w14:textId="77777777" w:rsidR="00900721" w:rsidRPr="00DD38A9" w:rsidRDefault="00900721" w:rsidP="00B66D0B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14:paraId="55C92C48" w14:textId="77777777" w:rsidR="00900721" w:rsidRPr="00DD38A9" w:rsidRDefault="00900721" w:rsidP="00B66D0B">
            <w:pPr>
              <w:pStyle w:val="Normale1"/>
              <w:jc w:val="both"/>
            </w:pPr>
          </w:p>
        </w:tc>
        <w:tc>
          <w:tcPr>
            <w:tcW w:w="1417" w:type="dxa"/>
          </w:tcPr>
          <w:p w14:paraId="21B49C7A" w14:textId="77777777" w:rsidR="00900721" w:rsidRPr="00DD38A9" w:rsidRDefault="00900721" w:rsidP="00B66D0B">
            <w:pPr>
              <w:pStyle w:val="Normale1"/>
              <w:jc w:val="both"/>
            </w:pPr>
          </w:p>
        </w:tc>
      </w:tr>
      <w:tr w:rsidR="00900721" w:rsidRPr="00DD38A9" w14:paraId="0102FC8B" w14:textId="77777777" w:rsidTr="00B66D0B">
        <w:trPr>
          <w:trHeight w:val="80"/>
        </w:trPr>
        <w:tc>
          <w:tcPr>
            <w:tcW w:w="5495" w:type="dxa"/>
          </w:tcPr>
          <w:p w14:paraId="4218FE3A" w14:textId="77777777" w:rsidR="00900721" w:rsidRPr="0054014E" w:rsidRDefault="00900721" w:rsidP="00B66D0B">
            <w:pPr>
              <w:pStyle w:val="Normale1"/>
              <w:rPr>
                <w:b/>
              </w:rPr>
            </w:pPr>
            <w:r w:rsidRPr="0054014E">
              <w:rPr>
                <w:b/>
              </w:rPr>
              <w:t xml:space="preserve">TOTALE PUNTEGGIO </w:t>
            </w:r>
          </w:p>
        </w:tc>
        <w:tc>
          <w:tcPr>
            <w:tcW w:w="4252" w:type="dxa"/>
            <w:gridSpan w:val="3"/>
          </w:tcPr>
          <w:p w14:paraId="53DDDA0D" w14:textId="77777777" w:rsidR="00900721" w:rsidRPr="00DD38A9" w:rsidRDefault="00900721" w:rsidP="00B66D0B">
            <w:pPr>
              <w:pStyle w:val="Normale1"/>
              <w:jc w:val="both"/>
            </w:pPr>
          </w:p>
        </w:tc>
      </w:tr>
    </w:tbl>
    <w:p w14:paraId="6A9F0F79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732190E3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14:paraId="69C04A66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14:paraId="10F327AA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14:paraId="5B455ADB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14:paraId="0EBB62F2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14:paraId="45CF9A28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14:paraId="4859CBDE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14:paraId="37EEED99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</w:p>
    <w:p w14:paraId="641DDA46" w14:textId="77777777" w:rsidR="00900721" w:rsidRPr="00DD38A9" w:rsidRDefault="00900721" w:rsidP="0090072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14:paraId="684BAB82" w14:textId="77777777"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14:paraId="39FF92A3" w14:textId="77777777"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14:paraId="1CA94D16" w14:textId="77777777" w:rsidR="00900721" w:rsidRPr="00DD38A9" w:rsidRDefault="00900721" w:rsidP="00900721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14:paraId="25FEFE9D" w14:textId="77777777" w:rsidR="00900721" w:rsidRPr="00DD38A9" w:rsidRDefault="00900721" w:rsidP="00900721">
      <w:pPr>
        <w:pStyle w:val="Normale1"/>
        <w:widowControl w:val="0"/>
        <w:spacing w:after="100"/>
        <w:rPr>
          <w:b/>
          <w:sz w:val="22"/>
          <w:szCs w:val="22"/>
        </w:rPr>
      </w:pPr>
    </w:p>
    <w:p w14:paraId="427A9AA9" w14:textId="77777777"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748C2620" w14:textId="77777777" w:rsidR="00900721" w:rsidRPr="00AC1011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</w:t>
      </w:r>
      <w:proofErr w:type="gramStart"/>
      <w:r w:rsidRPr="00AC1011">
        <w:rPr>
          <w:sz w:val="24"/>
          <w:szCs w:val="24"/>
        </w:rPr>
        <w:t>dal  Regolamento</w:t>
      </w:r>
      <w:proofErr w:type="gramEnd"/>
      <w:r w:rsidRPr="00AC1011">
        <w:rPr>
          <w:sz w:val="24"/>
          <w:szCs w:val="24"/>
        </w:rPr>
        <w:t xml:space="preserve"> Europeo 2016/679</w:t>
      </w:r>
    </w:p>
    <w:p w14:paraId="3F9F8692" w14:textId="77777777" w:rsidR="00900721" w:rsidRDefault="00900721" w:rsidP="00900721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65FA6D12" w14:textId="77777777" w:rsidR="00900721" w:rsidRDefault="00900721" w:rsidP="0090072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3374A2B" w14:textId="77777777"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</w:p>
    <w:p w14:paraId="0B252C6A" w14:textId="77777777"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2C259B5A" w14:textId="77777777" w:rsidR="00900721" w:rsidRDefault="00900721" w:rsidP="00900721">
      <w:pPr>
        <w:pStyle w:val="Normale1"/>
        <w:widowControl w:val="0"/>
        <w:spacing w:after="100"/>
        <w:rPr>
          <w:sz w:val="24"/>
          <w:szCs w:val="24"/>
        </w:rPr>
      </w:pPr>
    </w:p>
    <w:p w14:paraId="39C5920E" w14:textId="77777777"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57379" w14:textId="77777777" w:rsidR="00793EE3" w:rsidRDefault="00793EE3" w:rsidP="004471AB">
      <w:r>
        <w:separator/>
      </w:r>
    </w:p>
  </w:endnote>
  <w:endnote w:type="continuationSeparator" w:id="0">
    <w:p w14:paraId="2E85BF9C" w14:textId="77777777" w:rsidR="00793EE3" w:rsidRDefault="00793EE3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84B9C" w14:textId="77777777"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9685" w14:textId="77777777" w:rsidR="00793EE3" w:rsidRDefault="00793EE3" w:rsidP="004471AB">
      <w:r>
        <w:separator/>
      </w:r>
    </w:p>
  </w:footnote>
  <w:footnote w:type="continuationSeparator" w:id="0">
    <w:p w14:paraId="06F26CD2" w14:textId="77777777" w:rsidR="00793EE3" w:rsidRDefault="00793EE3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5951F" w14:textId="77777777" w:rsidR="004471AB" w:rsidRDefault="004471AB">
    <w:pPr>
      <w:pStyle w:val="Normale1"/>
      <w:tabs>
        <w:tab w:val="center" w:pos="4819"/>
        <w:tab w:val="right" w:pos="9638"/>
      </w:tabs>
    </w:pPr>
  </w:p>
  <w:p w14:paraId="5E16825A" w14:textId="77777777"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 wp14:anchorId="4471CD77" wp14:editId="5CE42B11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93AA76" w14:textId="77777777"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855070A" wp14:editId="30FBD8A2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5B0352"/>
    <w:rsid w:val="00624B07"/>
    <w:rsid w:val="006402BC"/>
    <w:rsid w:val="006815D8"/>
    <w:rsid w:val="006C4FD3"/>
    <w:rsid w:val="00736C59"/>
    <w:rsid w:val="007916B5"/>
    <w:rsid w:val="00793EE3"/>
    <w:rsid w:val="007B01B2"/>
    <w:rsid w:val="008274F0"/>
    <w:rsid w:val="00840329"/>
    <w:rsid w:val="008709FF"/>
    <w:rsid w:val="00900721"/>
    <w:rsid w:val="00A7246C"/>
    <w:rsid w:val="00A92547"/>
    <w:rsid w:val="00AC1011"/>
    <w:rsid w:val="00B4668A"/>
    <w:rsid w:val="00BD07F9"/>
    <w:rsid w:val="00C17E15"/>
    <w:rsid w:val="00DE3891"/>
    <w:rsid w:val="00E14360"/>
    <w:rsid w:val="00F04773"/>
    <w:rsid w:val="00F92171"/>
    <w:rsid w:val="00FF4769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EA28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character" w:customStyle="1" w:styleId="Bodytext2">
    <w:name w:val="Body text (2)_"/>
    <w:basedOn w:val="Carpredefinitoparagrafo"/>
    <w:link w:val="Bodytext20"/>
    <w:uiPriority w:val="99"/>
    <w:rsid w:val="00A7246C"/>
    <w:rPr>
      <w:shd w:val="clear" w:color="auto" w:fill="FFFFFF"/>
    </w:rPr>
  </w:style>
  <w:style w:type="character" w:customStyle="1" w:styleId="Bodytext2Arial">
    <w:name w:val="Body text (2) + Arial"/>
    <w:aliases w:val="9 pt,Bold"/>
    <w:basedOn w:val="Bodytext2"/>
    <w:uiPriority w:val="99"/>
    <w:rsid w:val="00A7246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Arial2">
    <w:name w:val="Body text (2) + Arial2"/>
    <w:aliases w:val="12 pt,Bold2"/>
    <w:basedOn w:val="Bodytext2"/>
    <w:uiPriority w:val="99"/>
    <w:rsid w:val="00A7246C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2Arial1">
    <w:name w:val="Body text (2) + Arial1"/>
    <w:aliases w:val="9 pt1,Bold1"/>
    <w:basedOn w:val="Bodytext2"/>
    <w:uiPriority w:val="99"/>
    <w:rsid w:val="00A7246C"/>
    <w:rPr>
      <w:rFonts w:ascii="Arial" w:hAnsi="Arial" w:cs="Arial"/>
      <w:b/>
      <w:bCs/>
      <w:color w:val="FFFFFF"/>
      <w:sz w:val="18"/>
      <w:szCs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A72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2</cp:revision>
  <dcterms:created xsi:type="dcterms:W3CDTF">2021-07-12T21:41:00Z</dcterms:created>
  <dcterms:modified xsi:type="dcterms:W3CDTF">2021-07-12T21:41:00Z</dcterms:modified>
</cp:coreProperties>
</file>